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3BE" w:rsidRPr="004B6183" w:rsidRDefault="00D163BE" w:rsidP="00D163BE">
      <w:pPr>
        <w:autoSpaceDE w:val="0"/>
        <w:autoSpaceDN w:val="0"/>
        <w:adjustRightInd w:val="0"/>
        <w:spacing w:after="0" w:line="240" w:lineRule="auto"/>
        <w:jc w:val="center"/>
        <w:rPr>
          <w:rFonts w:ascii="Times New Roman" w:hAnsi="Times New Roman" w:cs="Times New Roman"/>
          <w:b/>
          <w:bCs/>
          <w:sz w:val="24"/>
          <w:szCs w:val="24"/>
        </w:rPr>
      </w:pPr>
      <w:r w:rsidRPr="004B6183">
        <w:rPr>
          <w:rFonts w:ascii="Times New Roman" w:hAnsi="Times New Roman" w:cs="Times New Roman"/>
          <w:b/>
          <w:bCs/>
          <w:sz w:val="24"/>
          <w:szCs w:val="24"/>
        </w:rPr>
        <w:t>СИЛЛАБУС</w:t>
      </w:r>
    </w:p>
    <w:p w:rsidR="00D163BE" w:rsidRPr="004B6183" w:rsidRDefault="00D163BE" w:rsidP="00D163B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lang w:val="kk-KZ"/>
        </w:rPr>
        <w:t>2</w:t>
      </w:r>
      <w:r w:rsidRPr="00644246">
        <w:rPr>
          <w:rFonts w:ascii="Times New Roman" w:hAnsi="Times New Roman" w:cs="Times New Roman"/>
          <w:b/>
          <w:sz w:val="24"/>
          <w:szCs w:val="24"/>
          <w:lang w:val="kk-KZ"/>
        </w:rPr>
        <w:t xml:space="preserve"> семестр</w:t>
      </w:r>
      <w:r w:rsidRPr="00094112">
        <w:rPr>
          <w:rFonts w:cs="Times New Roman"/>
          <w:b/>
          <w:sz w:val="24"/>
          <w:szCs w:val="24"/>
          <w:lang w:val="kk-KZ"/>
        </w:rPr>
        <w:t xml:space="preserve"> </w:t>
      </w:r>
      <w:r>
        <w:rPr>
          <w:rFonts w:ascii="Times New Roman" w:hAnsi="Times New Roman" w:cs="Times New Roman"/>
          <w:b/>
          <w:bCs/>
          <w:sz w:val="24"/>
          <w:szCs w:val="24"/>
        </w:rPr>
        <w:t>2018</w:t>
      </w:r>
      <w:r w:rsidRPr="004B6183">
        <w:rPr>
          <w:rFonts w:ascii="Times New Roman" w:hAnsi="Times New Roman" w:cs="Times New Roman"/>
          <w:b/>
          <w:bCs/>
          <w:sz w:val="24"/>
          <w:szCs w:val="24"/>
        </w:rPr>
        <w:t xml:space="preserve">-2018  </w:t>
      </w:r>
      <w:proofErr w:type="spellStart"/>
      <w:r w:rsidRPr="004B6183">
        <w:rPr>
          <w:rFonts w:ascii="Times New Roman" w:hAnsi="Times New Roman" w:cs="Times New Roman"/>
          <w:b/>
          <w:bCs/>
          <w:sz w:val="24"/>
          <w:szCs w:val="24"/>
        </w:rPr>
        <w:t>оқу</w:t>
      </w:r>
      <w:proofErr w:type="spellEnd"/>
      <w:r w:rsidRPr="004B6183">
        <w:rPr>
          <w:rFonts w:ascii="Times New Roman" w:hAnsi="Times New Roman" w:cs="Times New Roman"/>
          <w:b/>
          <w:bCs/>
          <w:sz w:val="24"/>
          <w:szCs w:val="24"/>
        </w:rPr>
        <w:t xml:space="preserve"> </w:t>
      </w:r>
      <w:proofErr w:type="spellStart"/>
      <w:r w:rsidRPr="004B6183">
        <w:rPr>
          <w:rFonts w:ascii="Times New Roman" w:hAnsi="Times New Roman" w:cs="Times New Roman"/>
          <w:b/>
          <w:bCs/>
          <w:sz w:val="24"/>
          <w:szCs w:val="24"/>
        </w:rPr>
        <w:t>жылы</w:t>
      </w:r>
      <w:proofErr w:type="spellEnd"/>
    </w:p>
    <w:p w:rsidR="00D163BE" w:rsidRPr="004B6183" w:rsidRDefault="00D163BE" w:rsidP="00D163BE">
      <w:pPr>
        <w:spacing w:after="0" w:line="240" w:lineRule="auto"/>
        <w:rPr>
          <w:rFonts w:ascii="Times New Roman" w:hAnsi="Times New Roman" w:cs="Times New Roman"/>
          <w:b/>
          <w:bCs/>
          <w:sz w:val="24"/>
          <w:szCs w:val="24"/>
        </w:rPr>
      </w:pPr>
    </w:p>
    <w:p w:rsidR="00D163BE" w:rsidRPr="004B6183" w:rsidRDefault="00D163BE" w:rsidP="00D163BE">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 туралы академиялық ақпарат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255"/>
        <w:gridCol w:w="1871"/>
        <w:gridCol w:w="608"/>
        <w:gridCol w:w="945"/>
        <w:gridCol w:w="614"/>
        <w:gridCol w:w="331"/>
        <w:gridCol w:w="945"/>
        <w:gridCol w:w="425"/>
        <w:gridCol w:w="975"/>
        <w:gridCol w:w="1400"/>
      </w:tblGrid>
      <w:tr w:rsidR="00D163BE" w:rsidRPr="004B6183" w:rsidTr="008B16A7">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034A6D">
              <w:rPr>
                <w:rFonts w:ascii="Times New Roman" w:hAnsi="Times New Roman" w:cs="Times New Roman"/>
                <w:bCs/>
                <w:sz w:val="24"/>
                <w:szCs w:val="24"/>
                <w:highlight w:val="yellow"/>
                <w:lang w:val="kk-KZ"/>
              </w:rPr>
              <w:t>Пән коды</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Пән атауы</w:t>
            </w:r>
          </w:p>
        </w:tc>
        <w:tc>
          <w:tcPr>
            <w:tcW w:w="608" w:type="dxa"/>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DA5D32">
              <w:rPr>
                <w:rFonts w:ascii="Times New Roman" w:hAnsi="Times New Roman" w:cs="Times New Roman"/>
                <w:bCs/>
                <w:sz w:val="24"/>
                <w:szCs w:val="24"/>
                <w:highlight w:val="yellow"/>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ECTS</w:t>
            </w:r>
          </w:p>
        </w:tc>
      </w:tr>
      <w:tr w:rsidR="00D163BE" w:rsidRPr="004B6183" w:rsidTr="008B16A7">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2126" w:type="dxa"/>
            <w:gridSpan w:val="2"/>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608" w:type="dxa"/>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bCs/>
                <w:sz w:val="24"/>
                <w:szCs w:val="24"/>
                <w:lang w:val="kk-KZ"/>
              </w:rPr>
            </w:pPr>
          </w:p>
        </w:tc>
      </w:tr>
      <w:tr w:rsidR="00D163BE" w:rsidRPr="004B6183" w:rsidTr="008B16A7">
        <w:tc>
          <w:tcPr>
            <w:tcW w:w="1485" w:type="dxa"/>
            <w:tcBorders>
              <w:top w:val="single" w:sz="4" w:space="0" w:color="000000"/>
              <w:left w:val="single" w:sz="4" w:space="0" w:color="000000"/>
              <w:bottom w:val="single" w:sz="4" w:space="0" w:color="000000"/>
              <w:right w:val="single" w:sz="4" w:space="0" w:color="000000"/>
            </w:tcBorders>
          </w:tcPr>
          <w:p w:rsidR="00D163BE" w:rsidRPr="005E50B4" w:rsidRDefault="00D163BE" w:rsidP="008B16A7">
            <w:pPr>
              <w:autoSpaceDE w:val="0"/>
              <w:autoSpaceDN w:val="0"/>
              <w:adjustRightInd w:val="0"/>
              <w:spacing w:after="0" w:line="240" w:lineRule="auto"/>
              <w:rPr>
                <w:rFonts w:ascii="Times New Roman" w:hAnsi="Times New Roman" w:cs="Times New Roman"/>
                <w:bCs/>
                <w:sz w:val="24"/>
                <w:szCs w:val="24"/>
                <w:lang w:eastAsia="zh-CN"/>
              </w:rPr>
            </w:pPr>
          </w:p>
        </w:tc>
        <w:tc>
          <w:tcPr>
            <w:tcW w:w="2126" w:type="dxa"/>
            <w:gridSpan w:val="2"/>
            <w:tcBorders>
              <w:top w:val="single" w:sz="4" w:space="0" w:color="000000"/>
              <w:left w:val="single" w:sz="4" w:space="0" w:color="000000"/>
              <w:bottom w:val="single" w:sz="4" w:space="0" w:color="000000"/>
              <w:right w:val="single" w:sz="4" w:space="0" w:color="000000"/>
            </w:tcBorders>
          </w:tcPr>
          <w:p w:rsidR="00D163BE" w:rsidRPr="00644246" w:rsidRDefault="00D163BE" w:rsidP="00D163BE">
            <w:pPr>
              <w:jc w:val="center"/>
              <w:rPr>
                <w:rFonts w:ascii="Times New Roman" w:hAnsi="Times New Roman" w:cs="Times New Roman"/>
                <w:sz w:val="24"/>
                <w:szCs w:val="24"/>
                <w:lang w:val="kk-KZ"/>
              </w:rPr>
            </w:pPr>
            <w:r w:rsidRPr="00D163BE">
              <w:rPr>
                <w:rFonts w:ascii="Times New Roman" w:eastAsia="MS Mincho" w:hAnsi="Times New Roman" w:cs="Times New Roman"/>
                <w:sz w:val="24"/>
                <w:szCs w:val="24"/>
                <w:lang w:val="kk-KZ"/>
              </w:rPr>
              <w:t>«Қытайдағы мемлекет пен биліктің пайда болу тарихы және оның теориясы»</w:t>
            </w:r>
          </w:p>
        </w:tc>
        <w:tc>
          <w:tcPr>
            <w:tcW w:w="608"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D163BE" w:rsidRPr="00817A4B" w:rsidRDefault="00D163BE" w:rsidP="008B16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en-US"/>
              </w:rPr>
            </w:pPr>
            <w:r w:rsidRPr="004B6183">
              <w:rPr>
                <w:rFonts w:ascii="Times New Roman" w:hAnsi="Times New Roman" w:cs="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00" w:type="dxa"/>
            <w:tcBorders>
              <w:top w:val="single" w:sz="4" w:space="0" w:color="000000"/>
              <w:left w:val="single" w:sz="4" w:space="0" w:color="000000"/>
              <w:bottom w:val="single" w:sz="4" w:space="0" w:color="000000"/>
              <w:right w:val="single" w:sz="4" w:space="0" w:color="000000"/>
            </w:tcBorders>
          </w:tcPr>
          <w:p w:rsidR="00D163BE" w:rsidRPr="005F3EF6" w:rsidRDefault="00D163BE" w:rsidP="008B16A7">
            <w:pPr>
              <w:autoSpaceDE w:val="0"/>
              <w:autoSpaceDN w:val="0"/>
              <w:adjustRightInd w:val="0"/>
              <w:spacing w:after="0" w:line="240" w:lineRule="auto"/>
              <w:jc w:val="center"/>
              <w:rPr>
                <w:rFonts w:ascii="Times New Roman" w:hAnsi="Times New Roman" w:cs="Times New Roman"/>
                <w:color w:val="FF6600"/>
                <w:sz w:val="24"/>
                <w:szCs w:val="24"/>
              </w:rPr>
            </w:pPr>
            <w:r>
              <w:rPr>
                <w:rFonts w:ascii="Times New Roman" w:hAnsi="Times New Roman" w:cs="Times New Roman"/>
                <w:sz w:val="24"/>
                <w:szCs w:val="24"/>
              </w:rPr>
              <w:t>4</w:t>
            </w:r>
          </w:p>
        </w:tc>
      </w:tr>
      <w:tr w:rsidR="00D163BE" w:rsidRPr="004B6183" w:rsidTr="008B16A7">
        <w:tc>
          <w:tcPr>
            <w:tcW w:w="1740"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Дәріскер </w:t>
            </w:r>
          </w:p>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D163BE" w:rsidRPr="00817A4B" w:rsidRDefault="00D163BE" w:rsidP="008B16A7">
            <w:pPr>
              <w:pStyle w:val="4"/>
              <w:spacing w:before="0" w:after="0"/>
              <w:jc w:val="both"/>
              <w:rPr>
                <w:b w:val="0"/>
                <w:sz w:val="24"/>
                <w:szCs w:val="24"/>
                <w:lang w:val="kk-KZ"/>
              </w:rPr>
            </w:pPr>
            <w:r w:rsidRPr="00817A4B">
              <w:rPr>
                <w:b w:val="0"/>
                <w:sz w:val="24"/>
                <w:szCs w:val="24"/>
                <w:lang w:val="kk-KZ"/>
              </w:rPr>
              <w:t>Алдабек Нұржамал Әбдіразаққызы, т.ғ.д.,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D163BE" w:rsidRPr="00817A4B" w:rsidRDefault="00D163BE"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Кесте бойынша</w:t>
            </w:r>
          </w:p>
          <w:p w:rsidR="00D163BE" w:rsidRPr="00817A4B" w:rsidRDefault="00D163BE"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 xml:space="preserve">Бейсенбі </w:t>
            </w:r>
          </w:p>
          <w:p w:rsidR="00D163BE" w:rsidRPr="00817A4B" w:rsidRDefault="00D163BE"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p>
          <w:p w:rsidR="00D163BE" w:rsidRPr="000F39D1" w:rsidRDefault="000F39D1" w:rsidP="008B16A7">
            <w:pPr>
              <w:spacing w:after="0" w:line="240" w:lineRule="auto"/>
              <w:jc w:val="center"/>
              <w:rPr>
                <w:rFonts w:ascii="Times New Roman" w:hAnsi="Times New Roman" w:cs="Times New Roman"/>
                <w:sz w:val="24"/>
                <w:szCs w:val="24"/>
              </w:rPr>
            </w:pPr>
            <w:r w:rsidRPr="000F39D1">
              <w:rPr>
                <w:rFonts w:ascii="Times New Roman" w:hAnsi="Times New Roman" w:cs="Times New Roman"/>
                <w:sz w:val="24"/>
                <w:szCs w:val="24"/>
                <w:highlight w:val="yellow"/>
                <w:lang w:val="kk-KZ"/>
              </w:rPr>
              <w:t>14.00 – 15.00</w:t>
            </w:r>
          </w:p>
        </w:tc>
      </w:tr>
      <w:tr w:rsidR="00D163BE" w:rsidRPr="000F39D1" w:rsidTr="008B16A7">
        <w:tc>
          <w:tcPr>
            <w:tcW w:w="1740"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spacing w:after="0" w:line="240" w:lineRule="auto"/>
              <w:jc w:val="both"/>
              <w:rPr>
                <w:rFonts w:ascii="Times New Roman" w:hAnsi="Times New Roman" w:cs="Times New Roman"/>
                <w:sz w:val="24"/>
                <w:szCs w:val="24"/>
                <w:lang w:val="en-US" w:eastAsia="zh-CN"/>
              </w:rPr>
            </w:pPr>
            <w:r w:rsidRPr="004B6183">
              <w:rPr>
                <w:rFonts w:ascii="Times New Roman" w:hAnsi="Times New Roman" w:cs="Times New Roman"/>
                <w:sz w:val="24"/>
                <w:szCs w:val="24"/>
                <w:lang w:val="de-CH"/>
              </w:rPr>
              <w:t>E</w:t>
            </w:r>
            <w:r w:rsidRPr="004B6183">
              <w:rPr>
                <w:rFonts w:ascii="Times New Roman" w:hAnsi="Times New Roman" w:cs="Times New Roman"/>
                <w:sz w:val="24"/>
                <w:szCs w:val="24"/>
                <w:lang w:val="kk-KZ"/>
              </w:rPr>
              <w:t>-</w:t>
            </w:r>
            <w:r w:rsidRPr="004B6183">
              <w:rPr>
                <w:rFonts w:ascii="Times New Roman" w:hAnsi="Times New Roman" w:cs="Times New Roman"/>
                <w:sz w:val="24"/>
                <w:szCs w:val="24"/>
                <w:lang w:val="de-CH"/>
              </w:rPr>
              <w:t>mail</w:t>
            </w:r>
            <w:r w:rsidRPr="004B6183">
              <w:rPr>
                <w:rFonts w:ascii="Times New Roman" w:hAnsi="Times New Roman" w:cs="Times New Roman"/>
                <w:sz w:val="24"/>
                <w:szCs w:val="24"/>
                <w:lang w:val="kk-KZ"/>
              </w:rPr>
              <w:t xml:space="preserve">: </w:t>
            </w:r>
            <w:proofErr w:type="spellStart"/>
            <w:r w:rsidRPr="00CD2639">
              <w:rPr>
                <w:rFonts w:ascii="Times New Roman" w:hAnsi="Times New Roman" w:cs="Times New Roman"/>
                <w:lang w:val="en-US"/>
              </w:rPr>
              <w:t>aldabek</w:t>
            </w:r>
            <w:proofErr w:type="spellEnd"/>
            <w:r w:rsidRPr="00CD2639">
              <w:rPr>
                <w:rFonts w:ascii="Times New Roman" w:hAnsi="Times New Roman" w:cs="Times New Roman"/>
                <w:lang w:val="en-US"/>
              </w:rPr>
              <w:t xml:space="preserve"> nurzhamal@gmail.com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kk-KZ"/>
              </w:rPr>
            </w:pPr>
          </w:p>
        </w:tc>
      </w:tr>
      <w:tr w:rsidR="00D163BE" w:rsidRPr="004B6183" w:rsidTr="008B16A7">
        <w:trPr>
          <w:trHeight w:val="349"/>
        </w:trPr>
        <w:tc>
          <w:tcPr>
            <w:tcW w:w="1740"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D163BE" w:rsidRPr="00D163BE" w:rsidRDefault="00D163BE" w:rsidP="008B16A7">
            <w:pPr>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Pr="00D163BE">
              <w:rPr>
                <w:rFonts w:ascii="Times New Roman" w:eastAsia="SimSun" w:hAnsi="Times New Roman" w:cs="Times New Roman"/>
                <w:sz w:val="24"/>
                <w:szCs w:val="24"/>
                <w:lang w:val="kk-KZ" w:eastAsia="zh-CN"/>
              </w:rPr>
              <w:t>жұм.тел. 243-89-28,</w:t>
            </w:r>
            <w:r>
              <w:rPr>
                <w:rFonts w:eastAsia="SimSun"/>
                <w:lang w:val="kk-KZ" w:eastAsia="zh-CN"/>
              </w:rPr>
              <w:t xml:space="preserve"> </w:t>
            </w:r>
            <w:r w:rsidRPr="00817A4B">
              <w:rPr>
                <w:rFonts w:ascii="Times New Roman" w:hAnsi="Times New Roman" w:cs="Times New Roman"/>
                <w:sz w:val="24"/>
                <w:szCs w:val="24"/>
                <w:lang w:val="kk-KZ"/>
              </w:rPr>
              <w:t>ұялы</w:t>
            </w:r>
            <w:r>
              <w:rPr>
                <w:rFonts w:ascii="Times New Roman" w:hAnsi="Times New Roman" w:cs="Times New Roman"/>
                <w:sz w:val="24"/>
                <w:szCs w:val="24"/>
                <w:lang w:val="kk-KZ"/>
              </w:rPr>
              <w:t xml:space="preserve"> </w:t>
            </w:r>
            <w:r w:rsidRPr="00817A4B">
              <w:rPr>
                <w:rFonts w:ascii="Times New Roman" w:hAnsi="Times New Roman" w:cs="Times New Roman"/>
                <w:sz w:val="24"/>
                <w:szCs w:val="24"/>
                <w:lang w:val="kk-KZ"/>
              </w:rPr>
              <w:t>байланыс 87017106338</w:t>
            </w:r>
          </w:p>
        </w:tc>
        <w:tc>
          <w:tcPr>
            <w:tcW w:w="1701" w:type="dxa"/>
            <w:gridSpan w:val="3"/>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autoSpaceDE w:val="0"/>
              <w:autoSpaceDN w:val="0"/>
              <w:adjustRightInd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410</w:t>
            </w:r>
          </w:p>
        </w:tc>
      </w:tr>
    </w:tbl>
    <w:p w:rsidR="00D163BE" w:rsidRPr="004B6183" w:rsidRDefault="00D163BE" w:rsidP="00D163BE">
      <w:pPr>
        <w:spacing w:after="0" w:line="240" w:lineRule="auto"/>
        <w:rPr>
          <w:rFonts w:ascii="Times New Roman" w:hAnsi="Times New Roman" w:cs="Times New Roman"/>
          <w:sz w:val="24"/>
          <w:szCs w:val="24"/>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D163BE" w:rsidRPr="000F39D1" w:rsidTr="008B16A7">
        <w:tc>
          <w:tcPr>
            <w:tcW w:w="1761"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презентациясы</w:t>
            </w:r>
          </w:p>
          <w:p w:rsidR="00D163BE" w:rsidRPr="004B6183" w:rsidRDefault="00D163BE"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0F39D1" w:rsidRPr="000F39D1" w:rsidRDefault="000F39D1" w:rsidP="000F39D1">
            <w:pPr>
              <w:shd w:val="clear" w:color="auto" w:fill="FFFFFF"/>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r w:rsidRPr="000F39D1">
              <w:rPr>
                <w:rFonts w:ascii="Times New Roman" w:hAnsi="Times New Roman" w:cs="Times New Roman"/>
                <w:b/>
                <w:sz w:val="24"/>
                <w:szCs w:val="24"/>
                <w:lang w:val="kk-KZ"/>
              </w:rPr>
              <w:t xml:space="preserve">Пән мақсаты </w:t>
            </w:r>
            <w:r w:rsidRPr="000F39D1">
              <w:rPr>
                <w:rFonts w:ascii="Times New Roman" w:hAnsi="Times New Roman" w:cs="Times New Roman"/>
                <w:sz w:val="24"/>
                <w:szCs w:val="24"/>
                <w:lang w:val="kk-KZ"/>
              </w:rPr>
              <w:t xml:space="preserve">–магистранттың  Қытай мемлекетті бойынша теориялық және практикалық білімін тереңдету. Қытай адамзаттың ең көне өркениет ошағын қалыптастырған ел ретінде тарихы тереңде жатқан мемлекет. Ежелгі Қытай жерінде алғаш рет мемлекеттіліктің алғашқы нобайы қалыптасып, адамзат өркениетіне адамзат қоғамы мен мемлекеттік құрылымын қалыптастыру мен оны басқару жүйесін дүниеге келтірген бірден бір ел ретінде белгілі. Пәннің мақсаты магистранттарға осы көне өркениет ошағында алғаш рет қоғам мен мемлекеттің қалыптасу үрдісін түсіндіру, оны өзіндік ерекшеліктері мен сипатына талдау жасау, </w:t>
            </w:r>
            <w:r w:rsidRPr="000F39D1">
              <w:rPr>
                <w:rFonts w:ascii="Times New Roman" w:eastAsia="Calibri" w:hAnsi="Times New Roman" w:cs="Times New Roman"/>
                <w:sz w:val="24"/>
                <w:szCs w:val="24"/>
                <w:lang w:val="kk-KZ"/>
              </w:rPr>
              <w:t>магистранттардың теориялық дайындығына нақты бағыттарды түсінуге ықпал ету болып табылады.</w:t>
            </w:r>
          </w:p>
          <w:p w:rsidR="000F39D1" w:rsidRDefault="000F39D1" w:rsidP="000F39D1">
            <w:pPr>
              <w:jc w:val="both"/>
              <w:rPr>
                <w:rFonts w:ascii="Times New Roman" w:eastAsia="Calibri" w:hAnsi="Times New Roman" w:cs="Times New Roman"/>
                <w:sz w:val="24"/>
                <w:szCs w:val="24"/>
                <w:lang w:val="kk-KZ"/>
              </w:rPr>
            </w:pPr>
            <w:r w:rsidRPr="000F39D1">
              <w:rPr>
                <w:rFonts w:ascii="Times New Roman" w:eastAsia="Calibri" w:hAnsi="Times New Roman" w:cs="Times New Roman"/>
                <w:b/>
                <w:sz w:val="24"/>
                <w:szCs w:val="24"/>
                <w:lang w:val="kk-KZ"/>
              </w:rPr>
              <w:t>Пәннің міндеттері</w:t>
            </w:r>
            <w:r w:rsidRPr="000F39D1">
              <w:rPr>
                <w:rFonts w:ascii="Times New Roman" w:eastAsia="Calibri" w:hAnsi="Times New Roman" w:cs="Times New Roman"/>
                <w:sz w:val="24"/>
                <w:szCs w:val="24"/>
                <w:lang w:val="kk-KZ"/>
              </w:rPr>
              <w:t xml:space="preserve"> магистранттардың кәсіби біліктілігін арттыру мен арнайы білімдерінің жүйесін қалыптастыру мен дамыту. Қытай мемлекеттілігінің және билік жүйесінің генетикалық және типологиялық сипаттамасын зерттеу. Мемлекет пен билік жүйесінің қалыптасу эволюциясын магистранттардың ғылыми тұрғыдан терең зерделеуіне бағыт беру. </w:t>
            </w:r>
          </w:p>
          <w:p w:rsidR="000F39D1" w:rsidRPr="000F39D1" w:rsidRDefault="000F39D1" w:rsidP="000F39D1">
            <w:pPr>
              <w:ind w:firstLine="709"/>
              <w:jc w:val="both"/>
              <w:rPr>
                <w:rFonts w:ascii="Times New Roman" w:eastAsia="Calibri" w:hAnsi="Times New Roman" w:cs="Times New Roman"/>
                <w:sz w:val="24"/>
                <w:szCs w:val="24"/>
                <w:lang w:val="kk-KZ"/>
              </w:rPr>
            </w:pPr>
            <w:r w:rsidRPr="000F39D1">
              <w:rPr>
                <w:rFonts w:ascii="Times New Roman" w:eastAsia="Calibri" w:hAnsi="Times New Roman" w:cs="Times New Roman"/>
                <w:sz w:val="24"/>
                <w:szCs w:val="24"/>
                <w:lang w:val="kk-KZ"/>
              </w:rPr>
              <w:t xml:space="preserve"> Сонымен бірге Қытайдағы мемлекет пен биліктің пайда болуы мен оның даму эволюциясы туралы негізгі идеологиялық концепттерді, принциптерді, ішкі және сыртқы саяси сипаттағы доктриналарды меңгерту.</w:t>
            </w:r>
          </w:p>
          <w:p w:rsidR="000F39D1" w:rsidRPr="000F39D1" w:rsidRDefault="000F39D1" w:rsidP="000F39D1">
            <w:pPr>
              <w:pStyle w:val="a8"/>
              <w:rPr>
                <w:rFonts w:ascii="Times New Roman" w:hAnsi="Times New Roman" w:cs="Times New Roman"/>
                <w:b/>
                <w:sz w:val="24"/>
                <w:szCs w:val="24"/>
                <w:lang w:val="kk-KZ"/>
              </w:rPr>
            </w:pPr>
            <w:r w:rsidRPr="000F39D1">
              <w:rPr>
                <w:rFonts w:ascii="Times New Roman" w:hAnsi="Times New Roman" w:cs="Times New Roman"/>
                <w:b/>
                <w:sz w:val="24"/>
                <w:szCs w:val="24"/>
                <w:lang w:val="kk-KZ"/>
              </w:rPr>
              <w:t>Оқыту нәтижесінде магистрант келесідей білімге қол жеткізуі тиіс:</w:t>
            </w:r>
            <w:r w:rsidRPr="000F39D1">
              <w:rPr>
                <w:rFonts w:ascii="Times New Roman" w:hAnsi="Times New Roman" w:cs="Times New Roman"/>
                <w:b/>
                <w:sz w:val="24"/>
                <w:szCs w:val="24"/>
                <w:lang w:val="kk-KZ"/>
              </w:rPr>
              <w:t xml:space="preserve"> </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Магистрант білуі тиіс:</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қытай тілін білу аясында терминологиялық және категориялық аппаратты игеру;</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пәннің атауына сәйкес мемлекет пен билік туралы білімдерді саралай және оны салыстыра білуі;</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xml:space="preserve">- пәннің ғылыми методологиялық зерттеулерін және  Қытайды зерттеудің тарихи-саяси және басқа әдістерін білуі;  </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lastRenderedPageBreak/>
              <w:t>- арнайы әдебиеттерді және басқа ғылыми-техникалық мәліметтерді, өздерінің кәсіби қызмет аясындағы отандық және шетел ғылыми-техникалық жетістіктерді пайдалана білуі;</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xml:space="preserve">- кәсіби қызмет барысында пайда болатын және терең кәсіби білімдерді қажет ететін міндеттерді қою және оларды шеше алуы; </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алынған нәтижелерді өңдеу және оларды терең талдай алуы;</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жаңа ақпараттандыру технологияларын пайдаланып, жасалған жұмыстың нәтижелерін көрсете білуі;</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жаңа білімдерді өз бетімен табу, олады интеграциялау, талдау және сыни бағалау, жаңа ақпараттандыру технологиялары мен ресурстарды қолдану,заманауи іздеу, сақтау және өңдеу әдістерін қолдана білуі;</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өз жұмысын ғылыми негізде құра білуі;</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Қытай мемлекеті саясатының өзекті мәселелері бойынша өз пікірін айта және дәлеледей алуы;</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xml:space="preserve">- алынған білімдерді академиялық және ғылыми мақсаттарда қолдануды білуі тиіс. </w:t>
            </w:r>
          </w:p>
          <w:p w:rsidR="00D163BE" w:rsidRPr="00BE642B" w:rsidRDefault="000F39D1" w:rsidP="000F39D1">
            <w:pPr>
              <w:pStyle w:val="a8"/>
              <w:rPr>
                <w:rFonts w:ascii="Times New Roman" w:hAnsi="Times New Roman" w:cs="Times New Roman"/>
                <w:bCs/>
                <w:sz w:val="24"/>
                <w:szCs w:val="24"/>
                <w:lang w:val="kk-KZ"/>
              </w:rPr>
            </w:pPr>
            <w:r w:rsidRPr="000F39D1">
              <w:rPr>
                <w:rFonts w:ascii="Times New Roman" w:hAnsi="Times New Roman" w:cs="Times New Roman"/>
                <w:sz w:val="24"/>
                <w:szCs w:val="24"/>
                <w:lang w:val="kk-KZ"/>
              </w:rPr>
              <w:t>Осы бағдарлама қазіргі кездегі білімнің концептуалдық сұрақтарында және оқушылардың өз бетімен білімді табу мен кәсіби міндеттерін шешу қабілеттерін қалыптастыруға негіз болады.</w:t>
            </w:r>
          </w:p>
        </w:tc>
      </w:tr>
      <w:tr w:rsidR="00D163BE" w:rsidRPr="000F39D1" w:rsidTr="008B16A7">
        <w:tc>
          <w:tcPr>
            <w:tcW w:w="1761"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П</w:t>
            </w:r>
            <w:r>
              <w:rPr>
                <w:rFonts w:ascii="Times New Roman" w:hAnsi="Times New Roman" w:cs="Times New Roman"/>
                <w:sz w:val="24"/>
                <w:szCs w:val="24"/>
              </w:rPr>
              <w:t>ре</w:t>
            </w:r>
            <w:r w:rsidRPr="004B6183">
              <w:rPr>
                <w:rFonts w:ascii="Times New Roman" w:hAnsi="Times New Roman" w:cs="Times New Roman"/>
                <w:sz w:val="24"/>
                <w:szCs w:val="24"/>
                <w:lang w:val="kk-KZ"/>
              </w:rPr>
              <w:t>реквизит</w:t>
            </w:r>
          </w:p>
        </w:tc>
        <w:tc>
          <w:tcPr>
            <w:tcW w:w="8037" w:type="dxa"/>
            <w:tcBorders>
              <w:top w:val="single" w:sz="4" w:space="0" w:color="000000"/>
              <w:left w:val="single" w:sz="4" w:space="0" w:color="000000"/>
              <w:bottom w:val="single" w:sz="4" w:space="0" w:color="000000"/>
              <w:right w:val="single" w:sz="4" w:space="0" w:color="000000"/>
            </w:tcBorders>
          </w:tcPr>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b/>
                <w:sz w:val="24"/>
                <w:szCs w:val="24"/>
                <w:lang w:val="kk-KZ"/>
              </w:rPr>
              <w:t xml:space="preserve">1. </w:t>
            </w:r>
            <w:r w:rsidRPr="000F39D1">
              <w:rPr>
                <w:rFonts w:ascii="Times New Roman" w:hAnsi="Times New Roman" w:cs="Times New Roman"/>
                <w:sz w:val="24"/>
                <w:szCs w:val="24"/>
                <w:lang w:val="kk-KZ"/>
              </w:rPr>
              <w:t>Қытай тарихы</w:t>
            </w:r>
          </w:p>
          <w:p w:rsidR="000F39D1" w:rsidRPr="000F39D1"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 xml:space="preserve">2. Қытайдың сыртқы саясаты    </w:t>
            </w:r>
          </w:p>
          <w:p w:rsidR="00D163BE" w:rsidRPr="00CD2639" w:rsidRDefault="000F39D1" w:rsidP="000F39D1">
            <w:pPr>
              <w:pStyle w:val="a8"/>
              <w:rPr>
                <w:rFonts w:ascii="Times New Roman" w:hAnsi="Times New Roman" w:cs="Times New Roman"/>
                <w:sz w:val="24"/>
                <w:szCs w:val="24"/>
                <w:lang w:val="kk-KZ"/>
              </w:rPr>
            </w:pPr>
            <w:r w:rsidRPr="000F39D1">
              <w:rPr>
                <w:rFonts w:ascii="Times New Roman" w:hAnsi="Times New Roman" w:cs="Times New Roman"/>
                <w:sz w:val="24"/>
                <w:szCs w:val="24"/>
                <w:lang w:val="kk-KZ"/>
              </w:rPr>
              <w:t>3.Қытайдағы қоғамдық ойдың дамуы</w:t>
            </w:r>
          </w:p>
        </w:tc>
      </w:tr>
      <w:tr w:rsidR="00D163BE" w:rsidRPr="000F39D1" w:rsidTr="008B16A7">
        <w:tc>
          <w:tcPr>
            <w:tcW w:w="1761" w:type="dxa"/>
            <w:tcBorders>
              <w:top w:val="single" w:sz="4" w:space="0" w:color="000000"/>
              <w:left w:val="single" w:sz="4" w:space="0" w:color="000000"/>
              <w:bottom w:val="single" w:sz="4" w:space="0" w:color="000000"/>
              <w:right w:val="single" w:sz="4" w:space="0" w:color="000000"/>
            </w:tcBorders>
          </w:tcPr>
          <w:p w:rsidR="00D163BE" w:rsidRPr="00CD2639" w:rsidRDefault="00D163BE" w:rsidP="008B16A7">
            <w:pPr>
              <w:spacing w:after="0" w:line="240" w:lineRule="auto"/>
              <w:rPr>
                <w:rFonts w:ascii="Times New Roman" w:hAnsi="Times New Roman" w:cs="Times New Roman"/>
                <w:sz w:val="24"/>
                <w:szCs w:val="24"/>
                <w:lang w:val="kk-KZ"/>
              </w:rPr>
            </w:pPr>
            <w:r w:rsidRPr="000F39D1">
              <w:rPr>
                <w:rFonts w:ascii="Times New Roman" w:hAnsi="Times New Roman" w:cs="Times New Roman"/>
                <w:sz w:val="24"/>
                <w:szCs w:val="24"/>
                <w:highlight w:val="yellow"/>
                <w:lang w:val="kk-KZ"/>
              </w:rPr>
              <w:t>П</w:t>
            </w:r>
            <w:r w:rsidRPr="000F39D1">
              <w:rPr>
                <w:rFonts w:ascii="Times New Roman" w:hAnsi="Times New Roman" w:cs="Times New Roman"/>
                <w:sz w:val="24"/>
                <w:szCs w:val="24"/>
                <w:highlight w:val="yellow"/>
              </w:rPr>
              <w:t>ост</w:t>
            </w:r>
            <w:r w:rsidRPr="000F39D1">
              <w:rPr>
                <w:rFonts w:ascii="Times New Roman" w:hAnsi="Times New Roman" w:cs="Times New Roman"/>
                <w:sz w:val="24"/>
                <w:szCs w:val="24"/>
                <w:highlight w:val="yellow"/>
                <w:lang w:val="kk-KZ"/>
              </w:rPr>
              <w:t>реквизит</w:t>
            </w:r>
            <w:r w:rsidRPr="00CD2639">
              <w:rPr>
                <w:rFonts w:ascii="Times New Roman" w:hAnsi="Times New Roman" w:cs="Times New Roman"/>
                <w:sz w:val="24"/>
                <w:szCs w:val="24"/>
                <w:lang w:val="kk-KZ"/>
              </w:rPr>
              <w:t>-</w:t>
            </w:r>
          </w:p>
        </w:tc>
        <w:tc>
          <w:tcPr>
            <w:tcW w:w="8037" w:type="dxa"/>
            <w:tcBorders>
              <w:top w:val="single" w:sz="4" w:space="0" w:color="000000"/>
              <w:left w:val="single" w:sz="4" w:space="0" w:color="000000"/>
              <w:bottom w:val="single" w:sz="4" w:space="0" w:color="000000"/>
              <w:right w:val="single" w:sz="4" w:space="0" w:color="000000"/>
            </w:tcBorders>
          </w:tcPr>
          <w:p w:rsidR="00D163BE" w:rsidRPr="00CD2639" w:rsidRDefault="00D163BE" w:rsidP="000F39D1">
            <w:pPr>
              <w:pStyle w:val="a6"/>
              <w:spacing w:after="0"/>
              <w:ind w:hanging="76"/>
              <w:rPr>
                <w:rFonts w:ascii="Times New Roman" w:hAnsi="Times New Roman" w:cs="Times New Roman"/>
                <w:sz w:val="24"/>
                <w:szCs w:val="24"/>
                <w:lang w:val="kk-KZ"/>
              </w:rPr>
            </w:pPr>
            <w:r w:rsidRPr="00CD2639">
              <w:rPr>
                <w:rFonts w:ascii="Times New Roman" w:hAnsi="Times New Roman" w:cs="Times New Roman"/>
                <w:b/>
                <w:bCs/>
                <w:sz w:val="24"/>
                <w:szCs w:val="24"/>
                <w:lang w:val="kk-KZ"/>
              </w:rPr>
              <w:t xml:space="preserve"> </w:t>
            </w:r>
          </w:p>
        </w:tc>
      </w:tr>
      <w:tr w:rsidR="00D163BE" w:rsidRPr="00644246" w:rsidTr="008B16A7">
        <w:tc>
          <w:tcPr>
            <w:tcW w:w="1761" w:type="dxa"/>
            <w:tcBorders>
              <w:top w:val="single" w:sz="4" w:space="0" w:color="000000"/>
              <w:left w:val="single" w:sz="4" w:space="0" w:color="000000"/>
              <w:bottom w:val="single" w:sz="4" w:space="0" w:color="000000"/>
              <w:right w:val="single" w:sz="4" w:space="0" w:color="000000"/>
            </w:tcBorders>
          </w:tcPr>
          <w:p w:rsidR="00D163BE" w:rsidRPr="000F39D1" w:rsidRDefault="00D163BE" w:rsidP="008B16A7">
            <w:pPr>
              <w:spacing w:after="0" w:line="240" w:lineRule="auto"/>
              <w:rPr>
                <w:rFonts w:ascii="Times New Roman" w:hAnsi="Times New Roman" w:cs="Times New Roman"/>
                <w:sz w:val="24"/>
                <w:szCs w:val="24"/>
                <w:lang w:val="kk-KZ"/>
              </w:rPr>
            </w:pPr>
            <w:r w:rsidRPr="000F39D1">
              <w:rPr>
                <w:rStyle w:val="shorttext"/>
                <w:rFonts w:ascii="Times New Roman" w:hAnsi="Times New Roman" w:cs="Times New Roman"/>
                <w:sz w:val="24"/>
                <w:szCs w:val="24"/>
                <w:lang w:val="kk-KZ"/>
              </w:rPr>
              <w:t>Ақпараттық  ресурстар</w:t>
            </w:r>
          </w:p>
        </w:tc>
        <w:tc>
          <w:tcPr>
            <w:tcW w:w="8037"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pStyle w:val="a4"/>
              <w:spacing w:after="0"/>
              <w:ind w:left="1003"/>
              <w:rPr>
                <w:lang w:val="kk-KZ"/>
              </w:rPr>
            </w:pPr>
            <w:r w:rsidRPr="004B6183">
              <w:rPr>
                <w:b/>
                <w:lang w:val="kk-KZ"/>
              </w:rPr>
              <w:t>Әдебиет</w:t>
            </w:r>
            <w:r w:rsidRPr="004B6183">
              <w:rPr>
                <w:lang w:val="kk-KZ"/>
              </w:rPr>
              <w:t xml:space="preserve"> </w:t>
            </w:r>
          </w:p>
          <w:p w:rsidR="000F39D1" w:rsidRPr="000F39D1" w:rsidRDefault="000F39D1" w:rsidP="000F39D1">
            <w:pPr>
              <w:pStyle w:val="a4"/>
              <w:numPr>
                <w:ilvl w:val="0"/>
                <w:numId w:val="1"/>
              </w:numPr>
              <w:spacing w:after="0"/>
              <w:jc w:val="both"/>
            </w:pPr>
            <w:r w:rsidRPr="000F39D1">
              <w:rPr>
                <w:shd w:val="clear" w:color="auto" w:fill="FFFFFF"/>
              </w:rPr>
              <w:t>Васильев Л.С. Проблемы генезиса китайского государства, М.: Наука, 1983.</w:t>
            </w:r>
          </w:p>
          <w:p w:rsidR="000F39D1" w:rsidRPr="000F39D1" w:rsidRDefault="000F39D1" w:rsidP="000F39D1">
            <w:pPr>
              <w:pStyle w:val="a4"/>
              <w:numPr>
                <w:ilvl w:val="0"/>
                <w:numId w:val="1"/>
              </w:numPr>
              <w:spacing w:after="0"/>
              <w:jc w:val="both"/>
            </w:pPr>
            <w:r w:rsidRPr="000F39D1">
              <w:rPr>
                <w:shd w:val="clear" w:color="auto" w:fill="FFFFFF"/>
              </w:rPr>
              <w:t>Васильев К.В.  Истоки китайской цивилизации. – М.: Издательская фирма «Восточная литература» РАН, 1998. – 319 с.</w:t>
            </w:r>
          </w:p>
          <w:p w:rsidR="000F39D1" w:rsidRPr="000F39D1" w:rsidRDefault="000F39D1" w:rsidP="000F39D1">
            <w:pPr>
              <w:pStyle w:val="a4"/>
              <w:numPr>
                <w:ilvl w:val="0"/>
                <w:numId w:val="1"/>
              </w:numPr>
              <w:spacing w:after="0"/>
              <w:jc w:val="both"/>
            </w:pPr>
            <w:r w:rsidRPr="000F39D1">
              <w:t xml:space="preserve">Духовная культура Китая: энциклопедия в 5 т. / </w:t>
            </w:r>
            <w:proofErr w:type="spellStart"/>
            <w:r w:rsidRPr="000F39D1">
              <w:t>гл.ред</w:t>
            </w:r>
            <w:proofErr w:type="spellEnd"/>
            <w:r w:rsidRPr="000F39D1">
              <w:t xml:space="preserve">. М.Л. Титаренко, </w:t>
            </w:r>
            <w:proofErr w:type="gramStart"/>
            <w:r w:rsidRPr="000F39D1">
              <w:t>Ин</w:t>
            </w:r>
            <w:proofErr w:type="gramEnd"/>
            <w:r w:rsidRPr="000F39D1">
              <w:t xml:space="preserve">-т Дальнего Востока. – М.: Вост. </w:t>
            </w:r>
            <w:proofErr w:type="gramStart"/>
            <w:r w:rsidRPr="000F39D1">
              <w:t>лит.,</w:t>
            </w:r>
            <w:proofErr w:type="gramEnd"/>
            <w:r w:rsidRPr="000F39D1">
              <w:t xml:space="preserve"> 2006. – 855 с.</w:t>
            </w:r>
          </w:p>
          <w:p w:rsidR="000F39D1" w:rsidRPr="000F39D1" w:rsidRDefault="000F39D1" w:rsidP="000F39D1">
            <w:pPr>
              <w:pStyle w:val="a4"/>
              <w:numPr>
                <w:ilvl w:val="0"/>
                <w:numId w:val="1"/>
              </w:numPr>
              <w:spacing w:after="0"/>
              <w:jc w:val="both"/>
            </w:pPr>
            <w:r w:rsidRPr="000F39D1">
              <w:t xml:space="preserve">Тань </w:t>
            </w:r>
            <w:proofErr w:type="spellStart"/>
            <w:r w:rsidRPr="000F39D1">
              <w:t>Аошуан</w:t>
            </w:r>
            <w:proofErr w:type="spellEnd"/>
            <w:r w:rsidRPr="000F39D1">
              <w:t>. Китайская картина мира: язык, культура, ментальность. – М., 2004.</w:t>
            </w:r>
          </w:p>
          <w:p w:rsidR="000F39D1" w:rsidRPr="000F39D1" w:rsidRDefault="000F39D1" w:rsidP="000F39D1">
            <w:pPr>
              <w:numPr>
                <w:ilvl w:val="0"/>
                <w:numId w:val="1"/>
              </w:numPr>
              <w:shd w:val="clear" w:color="auto" w:fill="FFFFFF"/>
              <w:spacing w:after="0" w:line="240" w:lineRule="auto"/>
              <w:jc w:val="both"/>
              <w:rPr>
                <w:rFonts w:ascii="Times New Roman" w:hAnsi="Times New Roman" w:cs="Times New Roman"/>
                <w:spacing w:val="-1"/>
                <w:sz w:val="24"/>
                <w:szCs w:val="24"/>
              </w:rPr>
            </w:pPr>
            <w:r w:rsidRPr="000F39D1">
              <w:rPr>
                <w:rFonts w:ascii="Times New Roman" w:hAnsi="Times New Roman" w:cs="Times New Roman"/>
                <w:sz w:val="24"/>
                <w:szCs w:val="24"/>
              </w:rPr>
              <w:t xml:space="preserve">Малявин В.В. Китайская цивилизация. – М.: </w:t>
            </w:r>
            <w:proofErr w:type="spellStart"/>
            <w:r w:rsidRPr="000F39D1">
              <w:rPr>
                <w:rFonts w:ascii="Times New Roman" w:hAnsi="Times New Roman" w:cs="Times New Roman"/>
                <w:sz w:val="24"/>
                <w:szCs w:val="24"/>
              </w:rPr>
              <w:t>Астрель</w:t>
            </w:r>
            <w:proofErr w:type="spellEnd"/>
            <w:r w:rsidRPr="000F39D1">
              <w:rPr>
                <w:rFonts w:ascii="Times New Roman" w:hAnsi="Times New Roman" w:cs="Times New Roman"/>
                <w:sz w:val="24"/>
                <w:szCs w:val="24"/>
              </w:rPr>
              <w:t>, 2000. – 633 с.</w:t>
            </w:r>
          </w:p>
          <w:p w:rsidR="000F39D1" w:rsidRPr="000F39D1" w:rsidRDefault="000F39D1" w:rsidP="000F39D1">
            <w:pPr>
              <w:pStyle w:val="a3"/>
              <w:numPr>
                <w:ilvl w:val="0"/>
                <w:numId w:val="1"/>
              </w:numPr>
              <w:shd w:val="clear" w:color="auto" w:fill="FFFFFF"/>
              <w:snapToGrid w:val="0"/>
              <w:spacing w:after="0" w:line="240" w:lineRule="auto"/>
              <w:jc w:val="both"/>
              <w:rPr>
                <w:rFonts w:ascii="Times New Roman" w:hAnsi="Times New Roman" w:cs="Times New Roman"/>
                <w:sz w:val="24"/>
                <w:szCs w:val="24"/>
                <w:lang w:val="kk-KZ"/>
              </w:rPr>
            </w:pPr>
            <w:proofErr w:type="spellStart"/>
            <w:r w:rsidRPr="000F39D1">
              <w:rPr>
                <w:rFonts w:ascii="Times New Roman" w:eastAsia="PMingLiU" w:hAnsi="Times New Roman" w:cs="Times New Roman"/>
                <w:sz w:val="24"/>
                <w:szCs w:val="24"/>
                <w:lang w:val="kk-KZ"/>
              </w:rPr>
              <w:t>孙中山选集</w:t>
            </w:r>
            <w:proofErr w:type="spellEnd"/>
            <w:r w:rsidRPr="000F39D1">
              <w:rPr>
                <w:rFonts w:ascii="Times New Roman" w:hAnsi="Times New Roman" w:cs="Times New Roman"/>
                <w:sz w:val="24"/>
                <w:szCs w:val="24"/>
                <w:lang w:val="kk-KZ" w:eastAsia="zh-CN"/>
              </w:rPr>
              <w:t xml:space="preserve"> </w:t>
            </w:r>
            <w:r w:rsidRPr="000F39D1">
              <w:rPr>
                <w:rFonts w:ascii="Times New Roman" w:hAnsi="Times New Roman" w:cs="Times New Roman"/>
                <w:sz w:val="24"/>
                <w:szCs w:val="24"/>
                <w:lang w:val="kk-KZ"/>
              </w:rPr>
              <w:t xml:space="preserve">(Избранные сочинения Сунь Ятсена). – Пекин, 1985. – Т. 5. – С. 473.  </w:t>
            </w:r>
          </w:p>
          <w:p w:rsidR="000F39D1" w:rsidRPr="000F39D1" w:rsidRDefault="000F39D1" w:rsidP="000F39D1">
            <w:pPr>
              <w:pStyle w:val="a3"/>
              <w:numPr>
                <w:ilvl w:val="0"/>
                <w:numId w:val="1"/>
              </w:numPr>
              <w:snapToGrid w:val="0"/>
              <w:spacing w:after="0" w:line="240" w:lineRule="auto"/>
              <w:jc w:val="both"/>
              <w:rPr>
                <w:rFonts w:ascii="Times New Roman" w:hAnsi="Times New Roman" w:cs="Times New Roman"/>
                <w:sz w:val="24"/>
                <w:szCs w:val="24"/>
                <w:lang w:val="kk-KZ"/>
              </w:rPr>
            </w:pPr>
            <w:r w:rsidRPr="000F39D1">
              <w:rPr>
                <w:rFonts w:ascii="Times New Roman" w:eastAsia="MS Mincho" w:hAnsi="Times New Roman" w:cs="Times New Roman"/>
                <w:sz w:val="24"/>
                <w:szCs w:val="24"/>
                <w:lang w:val="kk-KZ" w:eastAsia="zh-CN"/>
              </w:rPr>
              <w:t>中</w:t>
            </w:r>
            <w:r w:rsidRPr="000F39D1">
              <w:rPr>
                <w:rFonts w:ascii="Times New Roman" w:eastAsia="PMingLiU" w:hAnsi="Times New Roman" w:cs="Times New Roman"/>
                <w:sz w:val="24"/>
                <w:szCs w:val="24"/>
                <w:lang w:val="kk-KZ" w:eastAsia="zh-CN"/>
              </w:rPr>
              <w:t>华民族整个共同的责任</w:t>
            </w:r>
            <w:r w:rsidRPr="000F39D1">
              <w:rPr>
                <w:rFonts w:ascii="Times New Roman" w:hAnsi="Times New Roman" w:cs="Times New Roman"/>
                <w:sz w:val="24"/>
                <w:szCs w:val="24"/>
                <w:lang w:val="kk-KZ" w:eastAsia="zh-CN"/>
              </w:rPr>
              <w:t xml:space="preserve"> </w:t>
            </w:r>
            <w:r w:rsidRPr="000F39D1">
              <w:rPr>
                <w:rFonts w:ascii="Times New Roman" w:hAnsi="Times New Roman" w:cs="Times New Roman"/>
                <w:sz w:val="24"/>
                <w:szCs w:val="24"/>
                <w:lang w:val="kk-KZ"/>
              </w:rPr>
              <w:t>(Общая ответственность китайской нации)</w:t>
            </w:r>
            <w:r w:rsidRPr="000F39D1">
              <w:rPr>
                <w:rFonts w:ascii="Times New Roman" w:hAnsi="Times New Roman" w:cs="Times New Roman"/>
                <w:sz w:val="24"/>
                <w:szCs w:val="24"/>
                <w:lang w:val="kk-KZ" w:eastAsia="zh-CN"/>
              </w:rPr>
              <w:t xml:space="preserve"> // </w:t>
            </w:r>
            <w:r w:rsidRPr="000F39D1">
              <w:rPr>
                <w:rFonts w:ascii="Times New Roman" w:eastAsia="MS Mincho" w:hAnsi="Times New Roman" w:cs="Times New Roman"/>
                <w:sz w:val="24"/>
                <w:szCs w:val="24"/>
                <w:lang w:val="kk-KZ" w:eastAsia="zh-CN"/>
              </w:rPr>
              <w:t>江</w:t>
            </w:r>
            <w:r w:rsidRPr="000F39D1">
              <w:rPr>
                <w:rFonts w:ascii="Times New Roman" w:eastAsia="PMingLiU" w:hAnsi="Times New Roman" w:cs="Times New Roman"/>
                <w:sz w:val="24"/>
                <w:szCs w:val="24"/>
                <w:lang w:val="kk-KZ" w:eastAsia="zh-CN"/>
              </w:rPr>
              <w:t>总统集</w:t>
            </w:r>
            <w:r w:rsidRPr="000F39D1">
              <w:rPr>
                <w:rFonts w:ascii="Times New Roman" w:hAnsi="Times New Roman" w:cs="Times New Roman"/>
                <w:sz w:val="24"/>
                <w:szCs w:val="24"/>
                <w:lang w:val="kk-KZ" w:eastAsia="zh-CN"/>
              </w:rPr>
              <w:t xml:space="preserve"> </w:t>
            </w:r>
            <w:r w:rsidRPr="000F39D1">
              <w:rPr>
                <w:rFonts w:ascii="Times New Roman" w:hAnsi="Times New Roman" w:cs="Times New Roman"/>
                <w:sz w:val="24"/>
                <w:szCs w:val="24"/>
                <w:lang w:val="kk-KZ"/>
              </w:rPr>
              <w:t xml:space="preserve">(Собрание сочинений президента Цзян Чжунчжэна). – Тайбэй, 1968.  Т.2. </w:t>
            </w:r>
          </w:p>
          <w:p w:rsidR="00D163BE" w:rsidRPr="004B6183" w:rsidRDefault="00D163BE" w:rsidP="008B16A7">
            <w:pPr>
              <w:pStyle w:val="a4"/>
              <w:spacing w:after="0"/>
              <w:ind w:left="1003"/>
              <w:rPr>
                <w:lang w:val="kk-KZ"/>
              </w:rPr>
            </w:pPr>
            <w:r w:rsidRPr="004B6183">
              <w:rPr>
                <w:rStyle w:val="shorttext"/>
                <w:rFonts w:eastAsia="SimSun"/>
                <w:lang w:val="kk-KZ"/>
              </w:rPr>
              <w:t xml:space="preserve"> </w:t>
            </w:r>
          </w:p>
        </w:tc>
      </w:tr>
      <w:tr w:rsidR="00D163BE" w:rsidRPr="000F39D1" w:rsidTr="008B16A7">
        <w:tc>
          <w:tcPr>
            <w:tcW w:w="1761"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саясат</w:t>
            </w:r>
          </w:p>
          <w:p w:rsidR="00D163BE" w:rsidRPr="004B6183" w:rsidRDefault="00D163BE"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0F39D1" w:rsidRPr="000F39D1" w:rsidRDefault="000F39D1" w:rsidP="000F39D1">
            <w:pPr>
              <w:suppressAutoHyphens/>
              <w:jc w:val="both"/>
              <w:rPr>
                <w:rFonts w:ascii="Times New Roman" w:eastAsia="SimSun" w:hAnsi="Times New Roman" w:cs="Times New Roman"/>
                <w:sz w:val="24"/>
                <w:szCs w:val="24"/>
                <w:lang w:val="kk-KZ" w:eastAsia="zh-CN"/>
              </w:rPr>
            </w:pPr>
            <w:r w:rsidRPr="000F39D1">
              <w:rPr>
                <w:rFonts w:ascii="Times New Roman" w:hAnsi="Times New Roman" w:cs="Times New Roman"/>
                <w:sz w:val="24"/>
                <w:szCs w:val="24"/>
                <w:lang w:val="kk-KZ"/>
              </w:rPr>
              <w:t>Берілген тапсырма жұмыстардың барлығы уақытында орындалып, тапсырылуы тиіс. Кезекті тапсырманы тапсырмаған немесе орындаған жұмысына 50%</w:t>
            </w:r>
            <w:r w:rsidRPr="000F39D1">
              <w:rPr>
                <w:rFonts w:ascii="Times New Roman" w:eastAsia="SimSun" w:hAnsi="Times New Roman" w:cs="Times New Roman"/>
                <w:sz w:val="24"/>
                <w:szCs w:val="24"/>
                <w:lang w:val="kk-KZ" w:eastAsia="zh-CN"/>
              </w:rPr>
              <w:t xml:space="preserve">-дан төмен балл алған студенттер бұл тапсырмасын қосымша график бойынша тапсыруына мүмкіндіктері бар. Дәлелді себептермен сабақтан қалған студенттер оларды қосымша белгіленген уақытта орындап тапсырады. Берілген тапсырмалардың барлығын орындамаған студенттер емтиханға қатысуға рұқсат етілмейді. Бұдан басқа, баға қойылған кезде студенттің сабақтағы белсенділігі және жалпы сабаққа қатысуы ескеріледі. </w:t>
            </w:r>
          </w:p>
          <w:p w:rsidR="000F39D1" w:rsidRPr="000F39D1" w:rsidRDefault="000F39D1" w:rsidP="000F39D1">
            <w:pPr>
              <w:rPr>
                <w:rFonts w:ascii="Times New Roman" w:hAnsi="Times New Roman" w:cs="Times New Roman"/>
                <w:sz w:val="24"/>
                <w:szCs w:val="24"/>
                <w:lang w:val="kk-KZ"/>
              </w:rPr>
            </w:pPr>
            <w:r w:rsidRPr="000F39D1">
              <w:rPr>
                <w:rFonts w:ascii="Times New Roman" w:hAnsi="Times New Roman" w:cs="Times New Roman"/>
                <w:sz w:val="24"/>
                <w:szCs w:val="24"/>
                <w:lang w:val="kk-KZ"/>
              </w:rPr>
              <w:tab/>
              <w:t xml:space="preserve">Толераннты болыңыз, басқалардың пікірлерін құрметтеңіз. Қарсылықтарыңызды сыпайы түрде тұжырымдаңыз. Плагиат және басқа әділетсіз жұмыстарға жол берілмейді. СӨЗ, аралық бақылау және </w:t>
            </w:r>
            <w:r w:rsidRPr="000F39D1">
              <w:rPr>
                <w:rFonts w:ascii="Times New Roman" w:hAnsi="Times New Roman" w:cs="Times New Roman"/>
                <w:sz w:val="24"/>
                <w:szCs w:val="24"/>
                <w:lang w:val="kk-KZ"/>
              </w:rPr>
              <w:lastRenderedPageBreak/>
              <w:t>қорытында емтихан кезінде көшіруге, басқадан көмек сұрауға, басқа адамдардың жасаған тапсырмаларын көшіруге болмайды. Курстың кез келген мәліметін бұрмалаған, Интранет жүйесіне рұқсатсыз кірген, шпаргалка қолданған студент «F» деген қорытынды баға алады.</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hAnsi="Times New Roman" w:cs="Times New Roman"/>
                <w:sz w:val="24"/>
                <w:szCs w:val="24"/>
                <w:lang w:val="kk-KZ"/>
              </w:rPr>
              <w:tab/>
              <w:t>СӨЖ тапсырмаларын орындау, оларды тапсыру және қорғау барысында туындайтын сұрақтар бойынша кеңес алу үшін, сондай</w:t>
            </w:r>
            <w:r w:rsidRPr="000F39D1">
              <w:rPr>
                <w:rFonts w:ascii="Times New Roman" w:eastAsia="SimSun" w:hAnsi="Times New Roman" w:cs="Times New Roman"/>
                <w:sz w:val="24"/>
                <w:szCs w:val="24"/>
                <w:lang w:val="kk-KZ" w:eastAsia="zh-CN"/>
              </w:rPr>
              <w:t>-ақ меңгерілген материал бойынша қосымша ақпараттар туралы және т.б. туындайтын сұрақтар бойынша оқытушыға оның офис сағаты уақытында келуге болады.</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ab/>
              <w:t>Студенттің жұмысын бағалауда келесідей мәліметке мән беріледі:</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 сабаққа қатынасуы;</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 практикалық сабаұтардағы белсенді, нәтижеліі қатысуы;</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 негізгі және қосымша әдебиетті зерттеуі;</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 СӨЖ орындауы;</w:t>
            </w:r>
          </w:p>
          <w:p w:rsidR="000F39D1" w:rsidRPr="000F39D1" w:rsidRDefault="000F39D1" w:rsidP="000F39D1">
            <w:pPr>
              <w:jc w:val="both"/>
              <w:rPr>
                <w:rFonts w:ascii="Times New Roman" w:eastAsia="SimSun" w:hAnsi="Times New Roman" w:cs="Times New Roman"/>
                <w:sz w:val="24"/>
                <w:szCs w:val="24"/>
                <w:lang w:val="kk-KZ" w:eastAsia="zh-CN"/>
              </w:rPr>
            </w:pPr>
            <w:r w:rsidRPr="000F39D1">
              <w:rPr>
                <w:rFonts w:ascii="Times New Roman" w:eastAsia="SimSun" w:hAnsi="Times New Roman" w:cs="Times New Roman"/>
                <w:sz w:val="24"/>
                <w:szCs w:val="24"/>
                <w:lang w:val="kk-KZ" w:eastAsia="zh-CN"/>
              </w:rPr>
              <w:t>- барлық тапсырмалардың уақытында тапсырылуы.</w:t>
            </w:r>
          </w:p>
          <w:p w:rsidR="00D163BE" w:rsidRPr="007D3969" w:rsidRDefault="000F39D1" w:rsidP="000F39D1">
            <w:pPr>
              <w:ind w:firstLine="540"/>
              <w:jc w:val="both"/>
              <w:rPr>
                <w:rFonts w:ascii="Times New Roman" w:hAnsi="Times New Roman" w:cs="Times New Roman"/>
                <w:b/>
                <w:sz w:val="24"/>
                <w:szCs w:val="24"/>
                <w:lang w:val="kk-KZ"/>
              </w:rPr>
            </w:pPr>
            <w:r w:rsidRPr="000F39D1">
              <w:rPr>
                <w:rFonts w:ascii="Times New Roman" w:hAnsi="Times New Roman" w:cs="Times New Roman"/>
                <w:sz w:val="24"/>
                <w:szCs w:val="24"/>
                <w:lang w:val="kk-KZ"/>
              </w:rPr>
              <w:t>Уақытында тапсырылмаған үш СӨЖ үшін «AW» бағасы қойылады.</w:t>
            </w:r>
          </w:p>
        </w:tc>
      </w:tr>
      <w:tr w:rsidR="00D163BE" w:rsidRPr="004B6183" w:rsidTr="008B16A7">
        <w:tc>
          <w:tcPr>
            <w:tcW w:w="1761" w:type="dxa"/>
            <w:tcBorders>
              <w:top w:val="single" w:sz="4" w:space="0" w:color="000000"/>
              <w:left w:val="single" w:sz="4" w:space="0" w:color="000000"/>
              <w:bottom w:val="single" w:sz="4" w:space="0" w:color="000000"/>
              <w:right w:val="single" w:sz="4" w:space="0" w:color="000000"/>
            </w:tcBorders>
          </w:tcPr>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Бағалау және аттестаттау саясаты</w:t>
            </w:r>
          </w:p>
          <w:p w:rsidR="00D163BE" w:rsidRPr="004B6183" w:rsidRDefault="00D163BE"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D163BE"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Критерийлік бағалау:</w:t>
            </w:r>
            <w:r w:rsidRPr="004B618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Суммативті бағалау:</w:t>
            </w:r>
            <w:r w:rsidRPr="004B618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 …)</w:t>
            </w:r>
          </w:p>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 xml:space="preserve">Қорытынды бағалауды есептеу формуласы. </w:t>
            </w:r>
          </w:p>
          <w:p w:rsidR="00D163BE" w:rsidRPr="004B6183" w:rsidRDefault="00D163BE" w:rsidP="008B16A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 xml:space="preserve">Сіздердің қорытынды бағаларыңыз мына формула бойынша есептеледі </w:t>
            </w:r>
          </w:p>
          <w:p w:rsidR="00D163BE" w:rsidRPr="004B6183" w:rsidRDefault="00D163BE" w:rsidP="008B16A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D163BE" w:rsidRPr="004B6183" w:rsidRDefault="00D163BE" w:rsidP="008B16A7">
            <w:pPr>
              <w:tabs>
                <w:tab w:val="left" w:pos="426"/>
              </w:tabs>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Пән бойынша қоырытынды баға=</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РК1+РК2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∙0,6+0,1МТ+0,3ИК</m:t>
                </m:r>
              </m:oMath>
            </m:oMathPara>
          </w:p>
          <w:p w:rsidR="00D163BE" w:rsidRPr="004B6183" w:rsidRDefault="00D163BE"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lang w:val="kk-KZ"/>
              </w:rPr>
              <w:t>Төменде баға пайыздық көрсеткішпен берілген:</w:t>
            </w:r>
          </w:p>
          <w:p w:rsidR="00D163BE" w:rsidRPr="004B6183" w:rsidRDefault="00D163BE"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95% - 100%: А</w:t>
            </w:r>
            <w:r w:rsidRPr="004B6183">
              <w:rPr>
                <w:rFonts w:ascii="Times New Roman" w:hAnsi="Times New Roman" w:cs="Times New Roman"/>
                <w:sz w:val="24"/>
                <w:szCs w:val="24"/>
              </w:rPr>
              <w:tab/>
            </w:r>
            <w:r w:rsidRPr="004B6183">
              <w:rPr>
                <w:rFonts w:ascii="Times New Roman" w:hAnsi="Times New Roman" w:cs="Times New Roman"/>
                <w:sz w:val="24"/>
                <w:szCs w:val="24"/>
              </w:rPr>
              <w:tab/>
              <w:t>90% - 94%: А-</w:t>
            </w:r>
          </w:p>
          <w:p w:rsidR="00D163BE" w:rsidRPr="004B6183" w:rsidRDefault="00D163BE"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85% - 89%: В+</w:t>
            </w:r>
            <w:r w:rsidRPr="004B6183">
              <w:rPr>
                <w:rFonts w:ascii="Times New Roman" w:hAnsi="Times New Roman" w:cs="Times New Roman"/>
                <w:sz w:val="24"/>
                <w:szCs w:val="24"/>
              </w:rPr>
              <w:tab/>
            </w:r>
            <w:r w:rsidRPr="004B6183">
              <w:rPr>
                <w:rFonts w:ascii="Times New Roman" w:hAnsi="Times New Roman" w:cs="Times New Roman"/>
                <w:sz w:val="24"/>
                <w:szCs w:val="24"/>
              </w:rPr>
              <w:tab/>
              <w:t>80% - 84%: В</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75% - 79%: В-</w:t>
            </w:r>
          </w:p>
          <w:p w:rsidR="00D163BE" w:rsidRPr="004B6183" w:rsidRDefault="00D163BE"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70% - 74%: С+</w:t>
            </w:r>
            <w:r w:rsidRPr="004B6183">
              <w:rPr>
                <w:rFonts w:ascii="Times New Roman" w:hAnsi="Times New Roman" w:cs="Times New Roman"/>
                <w:sz w:val="24"/>
                <w:szCs w:val="24"/>
              </w:rPr>
              <w:tab/>
            </w:r>
            <w:r w:rsidRPr="004B6183">
              <w:rPr>
                <w:rFonts w:ascii="Times New Roman" w:hAnsi="Times New Roman" w:cs="Times New Roman"/>
                <w:sz w:val="24"/>
                <w:szCs w:val="24"/>
              </w:rPr>
              <w:tab/>
              <w:t>65% - 69%: С</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60% - 64%: С-</w:t>
            </w:r>
          </w:p>
          <w:p w:rsidR="00D163BE" w:rsidRPr="004B6183" w:rsidRDefault="00D163BE"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 xml:space="preserve">55% - 59%: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t xml:space="preserve">50% - 54%: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r>
            <w:proofErr w:type="gramStart"/>
            <w:r w:rsidRPr="004B6183">
              <w:rPr>
                <w:rFonts w:ascii="Times New Roman" w:hAnsi="Times New Roman" w:cs="Times New Roman"/>
                <w:sz w:val="24"/>
                <w:szCs w:val="24"/>
              </w:rPr>
              <w:tab/>
              <w:t xml:space="preserve">  0</w:t>
            </w:r>
            <w:proofErr w:type="gramEnd"/>
            <w:r w:rsidRPr="004B6183">
              <w:rPr>
                <w:rFonts w:ascii="Times New Roman" w:hAnsi="Times New Roman" w:cs="Times New Roman"/>
                <w:sz w:val="24"/>
                <w:szCs w:val="24"/>
              </w:rPr>
              <w:t xml:space="preserve">% -49%: </w:t>
            </w:r>
            <w:r w:rsidRPr="004B6183">
              <w:rPr>
                <w:rFonts w:ascii="Times New Roman" w:hAnsi="Times New Roman" w:cs="Times New Roman"/>
                <w:sz w:val="24"/>
                <w:szCs w:val="24"/>
                <w:lang w:val="en-US"/>
              </w:rPr>
              <w:t>F</w:t>
            </w:r>
          </w:p>
        </w:tc>
      </w:tr>
    </w:tbl>
    <w:p w:rsidR="00D163BE" w:rsidRPr="004B6183" w:rsidRDefault="00D163BE" w:rsidP="00D163BE">
      <w:pPr>
        <w:spacing w:after="0" w:line="240" w:lineRule="auto"/>
        <w:ind w:right="480"/>
        <w:rPr>
          <w:rFonts w:ascii="Times New Roman" w:hAnsi="Times New Roman" w:cs="Times New Roman"/>
          <w:sz w:val="24"/>
          <w:szCs w:val="24"/>
          <w:lang w:val="kk-KZ"/>
        </w:rPr>
      </w:pPr>
    </w:p>
    <w:p w:rsidR="00D163BE" w:rsidRPr="004B6183" w:rsidRDefault="00D163BE" w:rsidP="00D163BE">
      <w:pPr>
        <w:spacing w:after="0" w:line="240" w:lineRule="auto"/>
        <w:jc w:val="center"/>
        <w:rPr>
          <w:rFonts w:ascii="Times New Roman" w:hAnsi="Times New Roman" w:cs="Times New Roman"/>
          <w:b/>
          <w:sz w:val="24"/>
          <w:szCs w:val="24"/>
          <w:lang w:val="kk-KZ"/>
        </w:rPr>
      </w:pPr>
      <w:r w:rsidRPr="004B6183">
        <w:rPr>
          <w:rFonts w:ascii="Times New Roman" w:hAnsi="Times New Roman" w:cs="Times New Roman"/>
          <w:b/>
          <w:sz w:val="24"/>
          <w:szCs w:val="24"/>
          <w:lang w:val="kk-KZ"/>
        </w:rPr>
        <w:t>Оқу курсы мазмұнын жүзеге асыру күнтізбесі:</w:t>
      </w:r>
    </w:p>
    <w:p w:rsidR="00B436F1" w:rsidRDefault="00B436F1" w:rsidP="00D163BE">
      <w:pPr>
        <w:spacing w:after="0" w:line="240" w:lineRule="auto"/>
        <w:jc w:val="both"/>
        <w:rPr>
          <w:rFonts w:ascii="Times New Roman" w:hAnsi="Times New Roman" w:cs="Times New Roman"/>
          <w:sz w:val="24"/>
          <w:szCs w:val="24"/>
          <w:lang w:val="kk-KZ"/>
        </w:rPr>
      </w:pPr>
    </w:p>
    <w:tbl>
      <w:tblPr>
        <w:tblpPr w:leftFromText="180" w:rightFromText="180" w:vertAnchor="text" w:tblpY="1"/>
        <w:tblOverlap w:val="neve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5850"/>
        <w:gridCol w:w="808"/>
        <w:gridCol w:w="1911"/>
      </w:tblGrid>
      <w:tr w:rsidR="00D3010A" w:rsidRPr="00D3010A" w:rsidTr="00B436F1">
        <w:trPr>
          <w:trHeight w:val="591"/>
        </w:trPr>
        <w:tc>
          <w:tcPr>
            <w:tcW w:w="512" w:type="pct"/>
            <w:vMerge w:val="restar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Апат  / күні</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b/>
                <w:sz w:val="24"/>
                <w:szCs w:val="24"/>
                <w:lang w:val="kk-KZ"/>
              </w:rPr>
            </w:pPr>
            <w:r w:rsidRPr="00D3010A">
              <w:rPr>
                <w:rFonts w:ascii="Times New Roman" w:hAnsi="Times New Roman" w:cs="Times New Roman"/>
                <w:b/>
                <w:sz w:val="24"/>
                <w:szCs w:val="24"/>
                <w:lang w:val="kk-KZ"/>
              </w:rPr>
              <w:t>Тақырып атауы (дәріс, практикалық сабақ, СӨЖ)</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Сағат саны</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Максималды балл</w:t>
            </w:r>
          </w:p>
        </w:tc>
      </w:tr>
      <w:tr w:rsidR="00D3010A" w:rsidRPr="00D3010A" w:rsidTr="00BE0FCC">
        <w:trPr>
          <w:trHeight w:val="362"/>
        </w:trPr>
        <w:tc>
          <w:tcPr>
            <w:tcW w:w="512"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spacing w:after="0" w:line="240" w:lineRule="auto"/>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spacing w:after="0" w:line="240" w:lineRule="auto"/>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spacing w:after="0" w:line="240" w:lineRule="auto"/>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spacing w:after="0" w:line="240" w:lineRule="auto"/>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4</w:t>
            </w:r>
          </w:p>
        </w:tc>
      </w:tr>
      <w:tr w:rsidR="00D3010A" w:rsidRPr="00D3010A" w:rsidTr="00B436F1">
        <w:trPr>
          <w:trHeight w:val="591"/>
        </w:trPr>
        <w:tc>
          <w:tcPr>
            <w:tcW w:w="512" w:type="pct"/>
            <w:vMerge w:val="restar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w:t>
            </w:r>
          </w:p>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eastAsia="SimSun" w:hAnsi="Times New Roman" w:cs="Times New Roman"/>
                <w:sz w:val="24"/>
                <w:szCs w:val="24"/>
                <w:lang w:val="kk-KZ" w:eastAsia="zh-CN"/>
              </w:rPr>
            </w:pPr>
            <w:r w:rsidRPr="00D3010A">
              <w:rPr>
                <w:rFonts w:ascii="Times New Roman" w:hAnsi="Times New Roman" w:cs="Times New Roman"/>
                <w:b/>
                <w:sz w:val="24"/>
                <w:szCs w:val="24"/>
                <w:lang w:val="kk-KZ"/>
              </w:rPr>
              <w:t xml:space="preserve">Лекция 1. </w:t>
            </w:r>
            <w:r w:rsidRPr="00D3010A">
              <w:rPr>
                <w:rFonts w:ascii="Times New Roman" w:hAnsi="Times New Roman" w:cs="Times New Roman"/>
                <w:sz w:val="24"/>
                <w:szCs w:val="24"/>
                <w:lang w:val="kk-KZ"/>
              </w:rPr>
              <w:t>Кіріспе. Пәннің</w:t>
            </w:r>
            <w:r w:rsidRPr="00D3010A">
              <w:rPr>
                <w:rFonts w:ascii="Times New Roman" w:hAnsi="Times New Roman" w:cs="Times New Roman"/>
                <w:b/>
                <w:sz w:val="24"/>
                <w:szCs w:val="24"/>
                <w:lang w:val="kk-KZ"/>
              </w:rPr>
              <w:t xml:space="preserve"> </w:t>
            </w:r>
            <w:r w:rsidRPr="00D3010A">
              <w:rPr>
                <w:rFonts w:ascii="Times New Roman" w:hAnsi="Times New Roman" w:cs="Times New Roman"/>
                <w:sz w:val="24"/>
                <w:szCs w:val="24"/>
                <w:lang w:val="kk-KZ"/>
              </w:rPr>
              <w:t xml:space="preserve"> мақсаты мен міндетері, ондағы қаралатын мәселелер. Мемлекет пен билік туралы  теориялар мен концепциялар. </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0</w:t>
            </w:r>
          </w:p>
        </w:tc>
      </w:tr>
      <w:tr w:rsidR="00D3010A" w:rsidRPr="00D3010A" w:rsidTr="00B436F1">
        <w:trPr>
          <w:trHeight w:val="291"/>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Практикалық сабақ 1.  </w:t>
            </w:r>
            <w:r w:rsidRPr="00D3010A">
              <w:rPr>
                <w:rFonts w:ascii="Times New Roman" w:hAnsi="Times New Roman" w:cs="Times New Roman"/>
                <w:sz w:val="24"/>
                <w:szCs w:val="24"/>
                <w:lang w:val="kk-KZ"/>
              </w:rPr>
              <w:t>Жалпы мемлекет пен билік туралы ұғым</w:t>
            </w:r>
            <w:r w:rsidRPr="00D3010A">
              <w:rPr>
                <w:rFonts w:ascii="Times New Roman" w:hAnsi="Times New Roman" w:cs="Times New Roman"/>
                <w:bCs/>
                <w:sz w:val="24"/>
                <w:szCs w:val="24"/>
                <w:lang w:val="kk-KZ"/>
              </w:rPr>
              <w:t xml:space="preserve">: оның генезисі, маңызы және атқаратын </w:t>
            </w:r>
            <w:r w:rsidRPr="00D3010A">
              <w:rPr>
                <w:rFonts w:ascii="Times New Roman" w:hAnsi="Times New Roman" w:cs="Times New Roman"/>
                <w:bCs/>
                <w:sz w:val="24"/>
                <w:szCs w:val="24"/>
                <w:lang w:val="kk-KZ"/>
              </w:rPr>
              <w:lastRenderedPageBreak/>
              <w:t>қызметі жайлы теориялар мен концепцияларды қарастыру.</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lastRenderedPageBreak/>
              <w:t>2</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5</w:t>
            </w:r>
          </w:p>
        </w:tc>
      </w:tr>
      <w:tr w:rsidR="00D3010A" w:rsidRPr="00D3010A" w:rsidTr="00B436F1">
        <w:trPr>
          <w:trHeight w:val="291"/>
        </w:trPr>
        <w:tc>
          <w:tcPr>
            <w:tcW w:w="512" w:type="pct"/>
            <w:vMerge/>
            <w:tcBorders>
              <w:left w:val="single" w:sz="4" w:space="0" w:color="auto"/>
              <w:bottom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МӨОЖ1. </w:t>
            </w:r>
            <w:r w:rsidRPr="00D3010A">
              <w:rPr>
                <w:rFonts w:ascii="Times New Roman" w:hAnsi="Times New Roman" w:cs="Times New Roman"/>
                <w:sz w:val="24"/>
                <w:szCs w:val="24"/>
                <w:lang w:val="kk-KZ"/>
              </w:rPr>
              <w:t>тапсырмаларды анықтау</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7</w:t>
            </w:r>
          </w:p>
        </w:tc>
      </w:tr>
      <w:tr w:rsidR="00D3010A" w:rsidRPr="00D3010A" w:rsidTr="00B436F1">
        <w:trPr>
          <w:trHeight w:val="257"/>
        </w:trPr>
        <w:tc>
          <w:tcPr>
            <w:tcW w:w="512" w:type="pct"/>
            <w:vMerge w:val="restart"/>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 Лекция 2. </w:t>
            </w:r>
            <w:r w:rsidRPr="00D3010A">
              <w:rPr>
                <w:rFonts w:ascii="Times New Roman" w:hAnsi="Times New Roman" w:cs="Times New Roman"/>
                <w:sz w:val="24"/>
                <w:szCs w:val="24"/>
                <w:lang w:val="kk-KZ"/>
              </w:rPr>
              <w:t>Ертедегі Хуанхэ алқабындағы протомемлекеттер.</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0</w:t>
            </w:r>
          </w:p>
        </w:tc>
      </w:tr>
      <w:tr w:rsidR="00D3010A" w:rsidRPr="00D3010A" w:rsidTr="00B436F1">
        <w:trPr>
          <w:trHeight w:val="248"/>
        </w:trPr>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2.</w:t>
            </w:r>
            <w:r w:rsidRPr="00D3010A">
              <w:rPr>
                <w:rFonts w:ascii="Times New Roman" w:hAnsi="Times New Roman" w:cs="Times New Roman"/>
                <w:sz w:val="24"/>
                <w:szCs w:val="24"/>
                <w:lang w:val="kk-KZ"/>
              </w:rPr>
              <w:t>Ежелгі Қытай қоғамының</w:t>
            </w:r>
            <w:r w:rsidRPr="00D3010A">
              <w:rPr>
                <w:rFonts w:ascii="Times New Roman" w:hAnsi="Times New Roman" w:cs="Times New Roman"/>
                <w:b/>
                <w:sz w:val="24"/>
                <w:szCs w:val="24"/>
                <w:lang w:val="kk-KZ"/>
              </w:rPr>
              <w:t xml:space="preserve"> ә</w:t>
            </w:r>
            <w:r w:rsidRPr="00D3010A">
              <w:rPr>
                <w:rFonts w:ascii="Times New Roman" w:hAnsi="Times New Roman" w:cs="Times New Roman"/>
                <w:sz w:val="24"/>
                <w:szCs w:val="24"/>
                <w:lang w:val="kk-KZ"/>
              </w:rPr>
              <w:t>леуметтік құрылымы және  Шань-инь, Батыс Чжоу мемлекеттерінің пайда болуы.</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5</w:t>
            </w:r>
          </w:p>
        </w:tc>
      </w:tr>
      <w:tr w:rsidR="00D3010A" w:rsidRPr="00D3010A" w:rsidTr="00B436F1">
        <w:trPr>
          <w:trHeight w:val="248"/>
        </w:trPr>
        <w:tc>
          <w:tcPr>
            <w:tcW w:w="512" w:type="pct"/>
            <w:vMerge/>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bdr w:val="none" w:sz="0" w:space="0" w:color="auto" w:frame="1"/>
                <w:lang w:val="kk-KZ"/>
              </w:rPr>
            </w:pPr>
            <w:r w:rsidRPr="00D3010A">
              <w:rPr>
                <w:rFonts w:ascii="Times New Roman" w:hAnsi="Times New Roman" w:cs="Times New Roman"/>
                <w:color w:val="auto"/>
                <w:lang w:val="kk-KZ"/>
              </w:rPr>
              <w:t xml:space="preserve">МӨОЖ 2. Ежелгі Қытайдағы </w:t>
            </w:r>
            <w:r w:rsidRPr="00D3010A">
              <w:rPr>
                <w:rFonts w:ascii="Times New Roman" w:eastAsia="Times New Roman" w:hAnsi="Times New Roman" w:cs="Times New Roman"/>
                <w:color w:val="auto"/>
                <w:lang w:val="kk-KZ"/>
              </w:rPr>
              <w:t>Мо-цзы кезіндегі қарапайым социализм және Ян Чжудың  эгоцентризмі.</w:t>
            </w:r>
          </w:p>
          <w:p w:rsidR="00B436F1" w:rsidRPr="00D3010A" w:rsidRDefault="00B436F1" w:rsidP="00B436F1">
            <w:pPr>
              <w:jc w:val="both"/>
              <w:rPr>
                <w:rFonts w:ascii="Times New Roman" w:hAnsi="Times New Roman" w:cs="Times New Roman"/>
                <w:sz w:val="24"/>
                <w:szCs w:val="24"/>
                <w:lang w:val="kk-KZ"/>
              </w:rPr>
            </w:pP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7</w:t>
            </w:r>
          </w:p>
        </w:tc>
      </w:tr>
      <w:tr w:rsidR="00D3010A" w:rsidRPr="00D3010A" w:rsidTr="00B436F1">
        <w:trPr>
          <w:trHeight w:val="242"/>
        </w:trPr>
        <w:tc>
          <w:tcPr>
            <w:tcW w:w="512" w:type="pct"/>
            <w:vMerge w:val="restart"/>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Лекция 3. </w:t>
            </w:r>
            <w:r w:rsidRPr="00D3010A">
              <w:rPr>
                <w:rFonts w:ascii="Times New Roman" w:hAnsi="Times New Roman" w:cs="Times New Roman"/>
                <w:sz w:val="24"/>
                <w:szCs w:val="24"/>
                <w:lang w:val="kk-KZ"/>
              </w:rPr>
              <w:t xml:space="preserve">Қытайдың ежелгі Цин мемлекеті: Циншихуанның орталықтанған билікті қалыптастыруы және оның құлдырау себептері </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0</w:t>
            </w:r>
          </w:p>
        </w:tc>
      </w:tr>
      <w:tr w:rsidR="00D3010A" w:rsidRPr="00D3010A" w:rsidTr="00B436F1">
        <w:trPr>
          <w:trHeight w:val="273"/>
        </w:trPr>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eastAsia="SimSun" w:hAnsi="Times New Roman" w:cs="Times New Roman"/>
                <w:sz w:val="24"/>
                <w:szCs w:val="24"/>
                <w:lang w:val="kk-KZ" w:eastAsia="zh-CN"/>
              </w:rPr>
            </w:pPr>
            <w:r w:rsidRPr="00D3010A">
              <w:rPr>
                <w:rFonts w:ascii="Times New Roman" w:hAnsi="Times New Roman" w:cs="Times New Roman"/>
                <w:b/>
                <w:sz w:val="24"/>
                <w:szCs w:val="24"/>
                <w:lang w:val="kk-KZ"/>
              </w:rPr>
              <w:t xml:space="preserve">Практикалық сабақ 3. </w:t>
            </w:r>
            <w:r w:rsidRPr="00D3010A">
              <w:rPr>
                <w:rFonts w:ascii="Times New Roman" w:hAnsi="Times New Roman" w:cs="Times New Roman"/>
                <w:sz w:val="24"/>
                <w:szCs w:val="24"/>
                <w:lang w:val="kk-KZ"/>
              </w:rPr>
              <w:t>Цин</w:t>
            </w:r>
            <w:r w:rsidRPr="00D3010A">
              <w:rPr>
                <w:rFonts w:ascii="Times New Roman" w:hAnsi="Times New Roman" w:cs="Times New Roman"/>
                <w:b/>
                <w:sz w:val="24"/>
                <w:szCs w:val="24"/>
                <w:lang w:val="kk-KZ"/>
              </w:rPr>
              <w:t xml:space="preserve"> </w:t>
            </w:r>
            <w:r w:rsidRPr="00D3010A">
              <w:rPr>
                <w:rFonts w:ascii="Times New Roman" w:hAnsi="Times New Roman" w:cs="Times New Roman"/>
                <w:sz w:val="24"/>
                <w:szCs w:val="24"/>
                <w:lang w:val="kk-KZ"/>
              </w:rPr>
              <w:t>мемлекетінің билік  құрылымының сипаты. Әкімшілік реформалары.</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5</w:t>
            </w:r>
          </w:p>
        </w:tc>
      </w:tr>
      <w:tr w:rsidR="00D3010A" w:rsidRPr="00D3010A" w:rsidTr="00B436F1">
        <w:trPr>
          <w:trHeight w:val="273"/>
        </w:trPr>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МӨОЖ 3. </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7</w:t>
            </w:r>
          </w:p>
        </w:tc>
      </w:tr>
      <w:tr w:rsidR="00D3010A" w:rsidRPr="00D3010A" w:rsidTr="00B436F1">
        <w:tc>
          <w:tcPr>
            <w:tcW w:w="512" w:type="pct"/>
            <w:vMerge w:val="restar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4</w:t>
            </w:r>
          </w:p>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t xml:space="preserve">Лекция 4. </w:t>
            </w:r>
            <w:r w:rsidRPr="00D3010A">
              <w:rPr>
                <w:lang w:val="kk-KZ"/>
              </w:rPr>
              <w:t>Көне қытай ой-санасындағы легистер (фа-цзя) ілімі.</w:t>
            </w:r>
            <w:r w:rsidRPr="00D3010A">
              <w:rPr>
                <w:rFonts w:eastAsia="SimSun"/>
                <w:lang w:val="kk-KZ" w:eastAsia="zh-CN"/>
              </w:rPr>
              <w:t>Қытайдың чжоу кезіндегі саяси биліктегі пайда болған өзгерістері</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0</w:t>
            </w:r>
          </w:p>
        </w:tc>
      </w:tr>
      <w:tr w:rsidR="00D3010A" w:rsidRPr="00D3010A" w:rsidTr="00B436F1">
        <w:trPr>
          <w:trHeight w:val="242"/>
        </w:trPr>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 xml:space="preserve">Практикалық сабақ 4. </w:t>
            </w:r>
            <w:r w:rsidRPr="00D3010A">
              <w:rPr>
                <w:rFonts w:ascii="Times New Roman" w:hAnsi="Times New Roman" w:cs="Times New Roman"/>
                <w:sz w:val="24"/>
                <w:szCs w:val="24"/>
                <w:lang w:val="kk-KZ"/>
              </w:rPr>
              <w:t>Мемлекет пен билік құрылымдарының эволюциясының негізгі үлгілері</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en-US"/>
              </w:rPr>
            </w:pPr>
            <w:r w:rsidRPr="00D3010A">
              <w:rPr>
                <w:rFonts w:ascii="Times New Roman" w:hAnsi="Times New Roman" w:cs="Times New Roman"/>
                <w:sz w:val="24"/>
                <w:szCs w:val="24"/>
                <w:lang w:val="en-US"/>
              </w:rPr>
              <w:t>5</w:t>
            </w:r>
          </w:p>
        </w:tc>
      </w:tr>
      <w:tr w:rsidR="00D3010A" w:rsidRPr="00D3010A" w:rsidTr="00B436F1">
        <w:trPr>
          <w:trHeight w:val="242"/>
        </w:trPr>
        <w:tc>
          <w:tcPr>
            <w:tcW w:w="512" w:type="pct"/>
            <w:vMerge/>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both"/>
              <w:rPr>
                <w:rFonts w:ascii="Times New Roman" w:eastAsia="SimSun" w:hAnsi="Times New Roman" w:cs="Times New Roman"/>
                <w:sz w:val="24"/>
                <w:szCs w:val="24"/>
                <w:lang w:val="kk-KZ" w:eastAsia="zh-CN"/>
              </w:rPr>
            </w:pPr>
            <w:r w:rsidRPr="00D3010A">
              <w:rPr>
                <w:rFonts w:ascii="Times New Roman" w:hAnsi="Times New Roman" w:cs="Times New Roman"/>
                <w:b/>
                <w:sz w:val="24"/>
                <w:szCs w:val="24"/>
                <w:lang w:val="kk-KZ"/>
              </w:rPr>
              <w:t xml:space="preserve">МӨОЖ 4. </w:t>
            </w:r>
            <w:r w:rsidRPr="00D3010A">
              <w:rPr>
                <w:rFonts w:ascii="Times New Roman" w:hAnsi="Times New Roman" w:cs="Times New Roman"/>
                <w:bCs/>
                <w:sz w:val="24"/>
                <w:szCs w:val="24"/>
                <w:lang w:val="kk-KZ"/>
              </w:rPr>
              <w:t>Империя қалыптасу дәуіріндегі Қытай</w:t>
            </w:r>
            <w:r w:rsidRPr="00D3010A">
              <w:rPr>
                <w:rFonts w:ascii="Times New Roman" w:hAnsi="Times New Roman" w:cs="Times New Roman"/>
                <w:b/>
                <w:sz w:val="24"/>
                <w:szCs w:val="24"/>
                <w:lang w:val="kk-KZ"/>
              </w:rPr>
              <w:t xml:space="preserve"> </w:t>
            </w:r>
            <w:r w:rsidRPr="00D3010A">
              <w:rPr>
                <w:rFonts w:ascii="Times New Roman" w:hAnsi="Times New Roman" w:cs="Times New Roman"/>
                <w:sz w:val="24"/>
                <w:szCs w:val="24"/>
                <w:lang w:val="kk-KZ"/>
              </w:rPr>
              <w:t xml:space="preserve"> </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en-US"/>
              </w:rPr>
            </w:pPr>
            <w:r w:rsidRPr="00D3010A">
              <w:rPr>
                <w:rFonts w:ascii="Times New Roman" w:hAnsi="Times New Roman" w:cs="Times New Roman"/>
                <w:sz w:val="24"/>
                <w:szCs w:val="24"/>
                <w:lang w:val="en-US"/>
              </w:rPr>
              <w:t>7</w:t>
            </w:r>
          </w:p>
        </w:tc>
      </w:tr>
      <w:tr w:rsidR="00D3010A" w:rsidRPr="00D3010A" w:rsidTr="00B436F1">
        <w:tc>
          <w:tcPr>
            <w:tcW w:w="512" w:type="pct"/>
            <w:vMerge w:val="restar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5</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Лекция5. «Қытай мемлекетінің типологиялық сипаттамасы және өкімет».</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0</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5</w:t>
            </w:r>
            <w:r w:rsidRPr="00D3010A">
              <w:rPr>
                <w:rFonts w:ascii="Times New Roman" w:hAnsi="Times New Roman" w:cs="Times New Roman"/>
                <w:sz w:val="24"/>
                <w:szCs w:val="24"/>
                <w:lang w:val="kk-KZ"/>
              </w:rPr>
              <w:t xml:space="preserve">. «Қытайлықтардың дүниетанымындағы этноцентризм».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5</w:t>
            </w:r>
          </w:p>
        </w:tc>
      </w:tr>
      <w:tr w:rsidR="00D3010A" w:rsidRPr="00D3010A" w:rsidTr="00B436F1">
        <w:tc>
          <w:tcPr>
            <w:tcW w:w="512" w:type="pct"/>
            <w:vMerge/>
            <w:tcBorders>
              <w:left w:val="single" w:sz="4" w:space="0" w:color="auto"/>
              <w:bottom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5</w:t>
            </w:r>
            <w:r w:rsidRPr="00D3010A">
              <w:rPr>
                <w:rFonts w:ascii="Times New Roman" w:hAnsi="Times New Roman" w:cs="Times New Roman"/>
                <w:sz w:val="24"/>
                <w:szCs w:val="24"/>
                <w:lang w:val="kk-KZ"/>
              </w:rPr>
              <w:t>. Қытай дәстүрінің және  даосизм философиясы.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7</w:t>
            </w:r>
          </w:p>
        </w:tc>
      </w:tr>
      <w:tr w:rsidR="00D3010A" w:rsidRPr="00D3010A" w:rsidTr="00B436F1">
        <w:tc>
          <w:tcPr>
            <w:tcW w:w="512" w:type="pct"/>
            <w:vMerge w:val="restar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6</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Лекция 6. Классикалық Қытай империясының құрлымы : тарихы мен теориясы</w:t>
            </w:r>
          </w:p>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c>
          <w:tcPr>
            <w:tcW w:w="512" w:type="pct"/>
            <w:vMerge/>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6</w:t>
            </w:r>
            <w:r w:rsidRPr="00D3010A">
              <w:rPr>
                <w:rFonts w:ascii="Times New Roman" w:hAnsi="Times New Roman" w:cs="Times New Roman"/>
                <w:sz w:val="24"/>
                <w:szCs w:val="24"/>
                <w:lang w:val="kk-KZ"/>
              </w:rPr>
              <w:t>. Конфуций және оның мемлекеттік билік туралы ілімі.</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5</w:t>
            </w:r>
          </w:p>
        </w:tc>
      </w:tr>
      <w:tr w:rsidR="00D3010A" w:rsidRPr="00D3010A" w:rsidTr="00B436F1">
        <w:trPr>
          <w:trHeight w:val="228"/>
        </w:trPr>
        <w:tc>
          <w:tcPr>
            <w:tcW w:w="5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textAlignment w:val="baseline"/>
              <w:rPr>
                <w:lang w:val="kk-KZ"/>
              </w:rPr>
            </w:pPr>
            <w:r w:rsidRPr="00D3010A">
              <w:rPr>
                <w:b/>
                <w:lang w:val="kk-KZ"/>
              </w:rPr>
              <w:t>МӨОЖ 6</w:t>
            </w:r>
            <w:r w:rsidRPr="00D3010A">
              <w:rPr>
                <w:lang w:val="kk-KZ"/>
              </w:rPr>
              <w:t>.</w:t>
            </w:r>
            <w:r w:rsidRPr="00D3010A">
              <w:rPr>
                <w:rFonts w:eastAsia="PMingLiU"/>
                <w:lang w:val="kk-KZ" w:eastAsia="zh-HK"/>
              </w:rPr>
              <w:t xml:space="preserve"> Көне ойшылдардың мемлекет пен билік туралы ілімдері бойынша реферат жазу.</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7</w:t>
            </w:r>
          </w:p>
        </w:tc>
      </w:tr>
      <w:tr w:rsidR="00D3010A" w:rsidRPr="00D3010A" w:rsidTr="00B436F1">
        <w:tc>
          <w:tcPr>
            <w:tcW w:w="512" w:type="pct"/>
            <w:vMerge w:val="restar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7</w:t>
            </w:r>
          </w:p>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t>Лекция7</w:t>
            </w:r>
            <w:r w:rsidRPr="00D3010A">
              <w:rPr>
                <w:lang w:val="kk-KZ"/>
              </w:rPr>
              <w:t>. Қытай хань дәуіріндегі мемлекет және өкімет</w:t>
            </w:r>
            <w:r w:rsidRPr="00D3010A">
              <w:rPr>
                <w:rFonts w:eastAsia="PMingLiU"/>
                <w:lang w:val="kk-KZ" w:eastAsia="zh-HK"/>
              </w:rPr>
              <w:t xml:space="preserve"> Империялық ұйымның негізі</w:t>
            </w:r>
            <w:r w:rsidRPr="00D3010A">
              <w:rPr>
                <w:lang w:val="kk-KZ"/>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7</w:t>
            </w:r>
            <w:r w:rsidRPr="00D3010A">
              <w:rPr>
                <w:rFonts w:ascii="Times New Roman" w:hAnsi="Times New Roman" w:cs="Times New Roman"/>
                <w:sz w:val="24"/>
                <w:szCs w:val="24"/>
                <w:lang w:val="kk-KZ"/>
              </w:rPr>
              <w:t>. Классикалық Қытайдың мемлекеті мен өкіметі. әлеуметтік</w:t>
            </w:r>
            <w:hyperlink r:id="rId5" w:history="1">
              <w:r w:rsidRPr="00D3010A">
                <w:rPr>
                  <w:rFonts w:ascii="Times New Roman" w:hAnsi="Times New Roman" w:cs="Times New Roman"/>
                  <w:sz w:val="24"/>
                  <w:szCs w:val="24"/>
                  <w:lang w:val="kk-KZ"/>
                </w:rPr>
                <w:t>-этико-саяси көзқарасы</w:t>
              </w:r>
            </w:hyperlink>
            <w:r w:rsidRPr="00D3010A">
              <w:rPr>
                <w:rFonts w:ascii="Times New Roman" w:hAnsi="Times New Roman" w:cs="Times New Roman"/>
                <w:sz w:val="24"/>
                <w:szCs w:val="24"/>
                <w:lang w:val="kk-KZ"/>
              </w:rPr>
              <w:t>. Аралық бақылау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20</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7</w:t>
            </w:r>
            <w:r w:rsidRPr="00D3010A">
              <w:rPr>
                <w:rFonts w:ascii="Times New Roman" w:hAnsi="Times New Roman" w:cs="Times New Roman"/>
                <w:sz w:val="24"/>
                <w:szCs w:val="24"/>
                <w:lang w:val="kk-KZ"/>
              </w:rPr>
              <w:t>.тапсырмалары бойынша тексеру жұмысы: «Конфуцишілдік әлеуметтік тәртіп».</w:t>
            </w:r>
          </w:p>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8</w:t>
            </w:r>
          </w:p>
        </w:tc>
      </w:tr>
      <w:tr w:rsidR="00D3010A" w:rsidRPr="00D3010A" w:rsidTr="00B436F1">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rPr>
                <w:rFonts w:ascii="Times New Roman" w:hAnsi="Times New Roman" w:cs="Times New Roman"/>
                <w:sz w:val="24"/>
                <w:szCs w:val="24"/>
                <w:lang w:val="kk-KZ"/>
              </w:rPr>
            </w:pPr>
            <w:r w:rsidRPr="00D3010A">
              <w:rPr>
                <w:rFonts w:ascii="Times New Roman" w:hAnsi="Times New Roman" w:cs="Times New Roman"/>
                <w:b/>
                <w:sz w:val="24"/>
                <w:szCs w:val="24"/>
                <w:lang w:val="kk-KZ"/>
              </w:rPr>
              <w:t>Аралық бақылау 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20</w:t>
            </w:r>
          </w:p>
        </w:tc>
      </w:tr>
      <w:tr w:rsidR="00D3010A" w:rsidRPr="00D3010A" w:rsidTr="00B436F1">
        <w:tc>
          <w:tcPr>
            <w:tcW w:w="512" w:type="pct"/>
            <w:vMerge/>
            <w:tcBorders>
              <w:left w:val="single" w:sz="4" w:space="0" w:color="auto"/>
              <w:bottom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rPr>
                <w:rFonts w:ascii="Times New Roman" w:hAnsi="Times New Roman" w:cs="Times New Roman"/>
                <w:b/>
                <w:sz w:val="24"/>
                <w:szCs w:val="24"/>
                <w:lang w:val="kk-KZ"/>
              </w:rPr>
            </w:pPr>
            <w:r w:rsidRPr="00D3010A">
              <w:rPr>
                <w:rFonts w:ascii="Times New Roman" w:hAnsi="Times New Roman" w:cs="Times New Roman"/>
                <w:b/>
                <w:sz w:val="24"/>
                <w:szCs w:val="24"/>
                <w:lang w:val="kk-KZ"/>
              </w:rPr>
              <w:t>Аралық бақылау 1                               БАРЛЫҒЫ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caps/>
                <w:sz w:val="24"/>
                <w:szCs w:val="24"/>
                <w:lang w:val="kk-KZ"/>
              </w:rPr>
            </w:pPr>
            <w:r w:rsidRPr="00D3010A">
              <w:rPr>
                <w:rFonts w:ascii="Times New Roman" w:hAnsi="Times New Roman" w:cs="Times New Roman"/>
                <w:b/>
                <w:caps/>
                <w:sz w:val="24"/>
                <w:szCs w:val="24"/>
                <w:lang w:val="en-US"/>
              </w:rPr>
              <w:t>10</w:t>
            </w:r>
            <w:r w:rsidRPr="00D3010A">
              <w:rPr>
                <w:rFonts w:ascii="Times New Roman" w:hAnsi="Times New Roman" w:cs="Times New Roman"/>
                <w:b/>
                <w:caps/>
                <w:sz w:val="24"/>
                <w:szCs w:val="24"/>
                <w:lang w:val="kk-KZ"/>
              </w:rPr>
              <w:t>0</w:t>
            </w:r>
          </w:p>
        </w:tc>
      </w:tr>
      <w:tr w:rsidR="00D3010A" w:rsidRPr="00D3010A" w:rsidTr="00B436F1">
        <w:tc>
          <w:tcPr>
            <w:tcW w:w="512" w:type="pct"/>
            <w:tcBorders>
              <w:left w:val="single" w:sz="4" w:space="0" w:color="auto"/>
              <w:right w:val="single" w:sz="4" w:space="0" w:color="auto"/>
            </w:tcBorders>
            <w:shd w:val="clear" w:color="auto" w:fill="auto"/>
          </w:tcPr>
          <w:p w:rsidR="00D3010A" w:rsidRPr="00D3010A" w:rsidRDefault="00D3010A" w:rsidP="00D3010A">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D3010A" w:rsidRPr="00CD2639" w:rsidRDefault="00D3010A" w:rsidP="00D3010A">
            <w:pPr>
              <w:spacing w:after="0" w:line="240" w:lineRule="auto"/>
              <w:rPr>
                <w:rFonts w:ascii="Times New Roman" w:hAnsi="Times New Roman" w:cs="Times New Roman"/>
                <w:b/>
                <w:bCs/>
                <w:sz w:val="24"/>
                <w:szCs w:val="24"/>
                <w:lang w:val="en-US"/>
              </w:rPr>
            </w:pPr>
            <w:r w:rsidRPr="00CD2639">
              <w:rPr>
                <w:rFonts w:ascii="Times New Roman" w:hAnsi="Times New Roman" w:cs="Times New Roman"/>
                <w:b/>
                <w:bCs/>
                <w:sz w:val="24"/>
                <w:szCs w:val="24"/>
                <w:lang w:val="en-US"/>
              </w:rPr>
              <w:t>Midterm exam</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D3010A" w:rsidRPr="00CD2639" w:rsidRDefault="00D3010A" w:rsidP="00D3010A">
            <w:pPr>
              <w:spacing w:after="0" w:line="240" w:lineRule="auto"/>
              <w:jc w:val="center"/>
              <w:rPr>
                <w:rFonts w:ascii="Times New Roman" w:hAnsi="Times New Roman" w:cs="Times New Roman"/>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D3010A" w:rsidRPr="00CD2639" w:rsidRDefault="00D3010A" w:rsidP="00D3010A">
            <w:pPr>
              <w:spacing w:after="0" w:line="240" w:lineRule="auto"/>
              <w:jc w:val="center"/>
              <w:rPr>
                <w:rFonts w:ascii="Times New Roman" w:hAnsi="Times New Roman" w:cs="Times New Roman"/>
                <w:b/>
                <w:sz w:val="24"/>
                <w:szCs w:val="24"/>
                <w:lang w:val="en-US"/>
              </w:rPr>
            </w:pPr>
            <w:r w:rsidRPr="00CD2639">
              <w:rPr>
                <w:rFonts w:ascii="Times New Roman" w:hAnsi="Times New Roman" w:cs="Times New Roman"/>
                <w:b/>
                <w:sz w:val="24"/>
                <w:szCs w:val="24"/>
                <w:lang w:val="en-US"/>
              </w:rPr>
              <w:t>100</w:t>
            </w:r>
          </w:p>
        </w:tc>
      </w:tr>
      <w:tr w:rsidR="00D3010A" w:rsidRPr="00D3010A" w:rsidTr="00B436F1">
        <w:tc>
          <w:tcPr>
            <w:tcW w:w="512" w:type="pct"/>
            <w:vMerge w:val="restart"/>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8</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bdr w:val="none" w:sz="0" w:space="0" w:color="auto" w:frame="1"/>
                <w:lang w:val="kk-KZ"/>
              </w:rPr>
            </w:pPr>
            <w:r w:rsidRPr="00D3010A">
              <w:rPr>
                <w:rFonts w:ascii="Times New Roman" w:hAnsi="Times New Roman" w:cs="Times New Roman"/>
                <w:color w:val="auto"/>
                <w:lang w:val="kk-KZ"/>
              </w:rPr>
              <w:t xml:space="preserve">Лекция 8. Жаңа замандағы Қытайдағы мемлекет пен құқық тарихы.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Практикалық сабақ 8</w:t>
            </w:r>
            <w:r w:rsidRPr="00D3010A">
              <w:rPr>
                <w:rFonts w:ascii="Times New Roman" w:eastAsia="Times New Roman" w:hAnsi="Times New Roman" w:cs="Times New Roman"/>
                <w:color w:val="auto"/>
                <w:lang w:val="kk-KZ"/>
              </w:rPr>
              <w:t>.Маньчурлық биліктің Қытай мемлекетіндегі билік жүйелеріне енгізген өзгешеліктері.</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5</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spacing w:val="-15"/>
                <w:lang w:val="kk-KZ"/>
              </w:rPr>
            </w:pPr>
            <w:r w:rsidRPr="00D3010A">
              <w:rPr>
                <w:rFonts w:ascii="Times New Roman" w:hAnsi="Times New Roman" w:cs="Times New Roman"/>
                <w:color w:val="auto"/>
                <w:lang w:val="kk-KZ"/>
              </w:rPr>
              <w:t xml:space="preserve">МӨОЖ 8. «Аспан ұлы», «Аспан асты мемлекеті» туралы ұғымның мемлекеттік биліктегі орны.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7</w:t>
            </w:r>
          </w:p>
        </w:tc>
      </w:tr>
      <w:tr w:rsidR="00D3010A" w:rsidRPr="00D3010A" w:rsidTr="00B436F1">
        <w:trPr>
          <w:trHeight w:val="195"/>
        </w:trPr>
        <w:tc>
          <w:tcPr>
            <w:tcW w:w="512" w:type="pct"/>
            <w:vMerge w:val="restar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9</w:t>
            </w:r>
          </w:p>
          <w:p w:rsidR="00B436F1" w:rsidRPr="00D3010A" w:rsidRDefault="00B436F1" w:rsidP="00B436F1">
            <w:pPr>
              <w:rPr>
                <w:rFonts w:ascii="Times New Roman" w:hAnsi="Times New Roman" w:cs="Times New Roman"/>
                <w:sz w:val="24"/>
                <w:szCs w:val="24"/>
                <w:lang w:val="kk-KZ"/>
              </w:rPr>
            </w:pPr>
          </w:p>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 xml:space="preserve">Лекция 9. Маньчжурлар билігі кезіндегі Қытайдың мемлекеттік құрылымы және құқықтық жүйесі.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rPr>
          <w:trHeight w:val="330"/>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9</w:t>
            </w:r>
            <w:r w:rsidRPr="00D3010A">
              <w:rPr>
                <w:rFonts w:ascii="Times New Roman" w:hAnsi="Times New Roman" w:cs="Times New Roman"/>
                <w:sz w:val="24"/>
                <w:szCs w:val="24"/>
                <w:lang w:val="kk-KZ"/>
              </w:rPr>
              <w:t>. Қытай империясындағы Тайпин мемлекетінің пайда болу тарихын зерделеу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5</w:t>
            </w:r>
          </w:p>
        </w:tc>
      </w:tr>
      <w:tr w:rsidR="00D3010A" w:rsidRPr="00D3010A" w:rsidTr="00B436F1">
        <w:trPr>
          <w:trHeight w:val="28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D3010A">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9</w:t>
            </w:r>
            <w:r w:rsidRPr="00D3010A">
              <w:rPr>
                <w:rFonts w:ascii="Times New Roman" w:hAnsi="Times New Roman" w:cs="Times New Roman"/>
                <w:sz w:val="24"/>
                <w:szCs w:val="24"/>
                <w:lang w:val="kk-KZ"/>
              </w:rPr>
              <w:t>. «Қытай мемлекетінің дамуындағы дәстүрлер мен жаңашылдық».</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7</w:t>
            </w:r>
          </w:p>
        </w:tc>
      </w:tr>
      <w:tr w:rsidR="00D3010A" w:rsidRPr="00D3010A" w:rsidTr="00B436F1">
        <w:trPr>
          <w:trHeight w:val="243"/>
        </w:trPr>
        <w:tc>
          <w:tcPr>
            <w:tcW w:w="512" w:type="pct"/>
            <w:vMerge w:val="restar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10</w:t>
            </w:r>
          </w:p>
          <w:p w:rsidR="00B436F1" w:rsidRPr="00D3010A" w:rsidRDefault="00B436F1" w:rsidP="00B436F1">
            <w:pPr>
              <w:rPr>
                <w:rFonts w:ascii="Times New Roman" w:hAnsi="Times New Roman" w:cs="Times New Roman"/>
                <w:sz w:val="24"/>
                <w:szCs w:val="24"/>
                <w:lang w:val="kk-KZ"/>
              </w:rPr>
            </w:pPr>
          </w:p>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Лекция 10. Қытай мемлекетін қалпына келтіру жолындағы революциялық және реформалық топтардың ұстанымдары.</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rPr>
          <w:trHeight w:val="300"/>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t>Практикалық сабақ 10</w:t>
            </w:r>
            <w:r w:rsidRPr="00D3010A">
              <w:rPr>
                <w:lang w:val="kk-KZ"/>
              </w:rPr>
              <w:t>. Сунь Ятсеннің үш принципі және болашақ мемлекеттің саяси жүйесі туралы түсінік..</w:t>
            </w:r>
            <w:hyperlink r:id="rId6" w:history="1">
              <w:r w:rsidRPr="00D3010A">
                <w:rPr>
                  <w:lang w:val="kk-KZ"/>
                </w:rPr>
                <w:t xml:space="preserve"> </w:t>
              </w:r>
            </w:hyperlink>
          </w:p>
        </w:tc>
        <w:tc>
          <w:tcPr>
            <w:tcW w:w="423" w:type="pct"/>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5</w:t>
            </w:r>
          </w:p>
        </w:tc>
      </w:tr>
      <w:tr w:rsidR="00D3010A" w:rsidRPr="00D3010A" w:rsidTr="00B436F1">
        <w:trPr>
          <w:trHeight w:val="25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10</w:t>
            </w:r>
            <w:r w:rsidRPr="00D3010A">
              <w:rPr>
                <w:rFonts w:ascii="Times New Roman" w:hAnsi="Times New Roman" w:cs="Times New Roman"/>
                <w:sz w:val="24"/>
                <w:szCs w:val="24"/>
                <w:lang w:val="kk-KZ"/>
              </w:rPr>
              <w:t>. Кан Ю-вэйдің  «Датун»теориясындағы мемлекет пен билік туралы түсінік.</w:t>
            </w:r>
          </w:p>
        </w:tc>
        <w:tc>
          <w:tcPr>
            <w:tcW w:w="423" w:type="pct"/>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7</w:t>
            </w:r>
          </w:p>
        </w:tc>
      </w:tr>
      <w:tr w:rsidR="00D3010A" w:rsidRPr="00D3010A" w:rsidTr="00B436F1">
        <w:trPr>
          <w:trHeight w:val="207"/>
        </w:trPr>
        <w:tc>
          <w:tcPr>
            <w:tcW w:w="512" w:type="pct"/>
            <w:vMerge w:val="restar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11</w:t>
            </w:r>
          </w:p>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b/>
                <w:color w:val="auto"/>
                <w:lang w:val="kk-KZ"/>
              </w:rPr>
            </w:pPr>
            <w:r w:rsidRPr="00D3010A">
              <w:rPr>
                <w:rFonts w:ascii="Times New Roman" w:hAnsi="Times New Roman" w:cs="Times New Roman"/>
                <w:color w:val="auto"/>
                <w:lang w:val="kk-KZ"/>
              </w:rPr>
              <w:t>Лекция 11. Гоминьдандық билік тұсындағы Қытайдың саяси жағдайы мен мемлекеттік құрылымы</w:t>
            </w:r>
          </w:p>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rPr>
          <w:trHeight w:val="19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11</w:t>
            </w:r>
            <w:r w:rsidRPr="00D3010A">
              <w:rPr>
                <w:rFonts w:ascii="Times New Roman" w:hAnsi="Times New Roman" w:cs="Times New Roman"/>
                <w:sz w:val="24"/>
                <w:szCs w:val="24"/>
                <w:lang w:val="kk-KZ"/>
              </w:rPr>
              <w:t>. Чан Кайшидің саяси көзқарастары мен саяси ұстанымдары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5</w:t>
            </w:r>
          </w:p>
        </w:tc>
      </w:tr>
      <w:tr w:rsidR="00D3010A" w:rsidRPr="00D3010A" w:rsidTr="00B436F1">
        <w:trPr>
          <w:trHeight w:val="120"/>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11</w:t>
            </w:r>
            <w:r w:rsidRPr="00D3010A">
              <w:rPr>
                <w:rFonts w:ascii="Times New Roman" w:hAnsi="Times New Roman" w:cs="Times New Roman"/>
                <w:sz w:val="24"/>
                <w:szCs w:val="24"/>
                <w:lang w:val="kk-KZ"/>
              </w:rPr>
              <w:t>. Гоминьдандық қайраткерлердің саяси көзқарастары.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7</w:t>
            </w:r>
          </w:p>
        </w:tc>
      </w:tr>
      <w:tr w:rsidR="00D3010A" w:rsidRPr="00D3010A" w:rsidTr="00B436F1">
        <w:trPr>
          <w:trHeight w:val="315"/>
        </w:trPr>
        <w:tc>
          <w:tcPr>
            <w:tcW w:w="512" w:type="pct"/>
            <w:vMerge w:val="restar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12</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b/>
                <w:color w:val="auto"/>
                <w:lang w:val="kk-KZ"/>
              </w:rPr>
            </w:pPr>
            <w:r w:rsidRPr="00D3010A">
              <w:rPr>
                <w:rFonts w:ascii="Times New Roman" w:hAnsi="Times New Roman" w:cs="Times New Roman"/>
                <w:color w:val="auto"/>
                <w:lang w:val="kk-KZ"/>
              </w:rPr>
              <w:t xml:space="preserve">Лекция 12. ҚХР-дың құрылуы: саяси құрылымы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rPr>
          <w:trHeight w:val="22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textAlignment w:val="baseline"/>
              <w:rPr>
                <w:lang w:val="kk-KZ"/>
              </w:rPr>
            </w:pPr>
            <w:r w:rsidRPr="00D3010A">
              <w:rPr>
                <w:b/>
                <w:lang w:val="kk-KZ"/>
              </w:rPr>
              <w:t>Практикалық сабақ 12</w:t>
            </w:r>
            <w:r w:rsidRPr="00D3010A">
              <w:rPr>
                <w:lang w:val="kk-KZ"/>
              </w:rPr>
              <w:t>. ҚКП-ның саяси билігі мен ұстанымдары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5</w:t>
            </w:r>
          </w:p>
        </w:tc>
      </w:tr>
      <w:tr w:rsidR="00D3010A" w:rsidRPr="00D3010A" w:rsidTr="00B436F1">
        <w:trPr>
          <w:trHeight w:val="22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textAlignment w:val="baseline"/>
              <w:rPr>
                <w:highlight w:val="yellow"/>
                <w:lang w:val="kk-KZ"/>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highlight w:val="yellow"/>
              </w:rPr>
            </w:pPr>
            <w:r w:rsidRPr="00D3010A">
              <w:rPr>
                <w:rFonts w:ascii="Times New Roman" w:hAnsi="Times New Roman" w:cs="Times New Roman"/>
                <w:sz w:val="24"/>
                <w:szCs w:val="24"/>
                <w:highlight w:val="yellow"/>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highlight w:val="yellow"/>
              </w:rPr>
            </w:pPr>
            <w:r w:rsidRPr="00D3010A">
              <w:rPr>
                <w:rFonts w:ascii="Times New Roman" w:hAnsi="Times New Roman" w:cs="Times New Roman"/>
                <w:caps/>
                <w:sz w:val="24"/>
                <w:szCs w:val="24"/>
                <w:highlight w:val="yellow"/>
              </w:rPr>
              <w:t>7</w:t>
            </w:r>
          </w:p>
        </w:tc>
      </w:tr>
      <w:tr w:rsidR="00D3010A" w:rsidRPr="00D3010A" w:rsidTr="00B436F1">
        <w:trPr>
          <w:trHeight w:val="225"/>
        </w:trPr>
        <w:tc>
          <w:tcPr>
            <w:tcW w:w="512" w:type="pc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textAlignment w:val="baseline"/>
              <w:rPr>
                <w:b/>
                <w:highlight w:val="yellow"/>
                <w:lang w:val="kk-KZ"/>
              </w:rPr>
            </w:pPr>
            <w:r w:rsidRPr="00D3010A">
              <w:rPr>
                <w:b/>
                <w:highlight w:val="yellow"/>
                <w:lang w:val="kk-KZ"/>
              </w:rPr>
              <w:t>МӨОЖ 12.</w:t>
            </w:r>
            <w:r w:rsidRPr="00D3010A">
              <w:rPr>
                <w:highlight w:val="yellow"/>
                <w:lang w:val="kk-KZ" w:eastAsia="zh-CN"/>
              </w:rPr>
              <w:t xml:space="preserve"> Қытай мемлекеті мен өкіметінің құрлысындағы дәстүршілдік пен жаңашылдық</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highlight w:val="yellow"/>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highlight w:val="yellow"/>
                <w:lang w:val="kk-KZ"/>
              </w:rPr>
            </w:pPr>
          </w:p>
        </w:tc>
      </w:tr>
      <w:tr w:rsidR="00D3010A" w:rsidRPr="00D3010A" w:rsidTr="00B436F1">
        <w:trPr>
          <w:trHeight w:val="363"/>
        </w:trPr>
        <w:tc>
          <w:tcPr>
            <w:tcW w:w="512" w:type="pct"/>
            <w:vMerge w:val="restart"/>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13</w:t>
            </w:r>
          </w:p>
          <w:p w:rsidR="00B436F1" w:rsidRPr="00D3010A" w:rsidRDefault="00B436F1" w:rsidP="00B436F1">
            <w:pPr>
              <w:jc w:val="center"/>
              <w:rPr>
                <w:rFonts w:ascii="Times New Roman" w:hAnsi="Times New Roman" w:cs="Times New Roman"/>
                <w:sz w:val="24"/>
                <w:szCs w:val="24"/>
                <w:lang w:val="kk-KZ"/>
              </w:rPr>
            </w:pPr>
          </w:p>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lastRenderedPageBreak/>
              <w:t>Лекция 13</w:t>
            </w:r>
            <w:r w:rsidRPr="00D3010A">
              <w:rPr>
                <w:lang w:val="kk-KZ"/>
              </w:rPr>
              <w:t>. Мао Цзэдунның саяси реформалары мен мемлекеттік биліктің сипаты</w:t>
            </w:r>
            <w:hyperlink r:id="rId7" w:history="1"/>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rPr>
          <w:trHeight w:val="225"/>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Практикалық сабақ 13</w:t>
            </w:r>
            <w:r w:rsidRPr="00D3010A">
              <w:rPr>
                <w:rFonts w:ascii="Times New Roman" w:eastAsia="PMingLiU" w:hAnsi="Times New Roman" w:cs="Times New Roman"/>
                <w:sz w:val="24"/>
                <w:szCs w:val="24"/>
                <w:lang w:val="kk-KZ" w:eastAsia="zh-HK"/>
              </w:rPr>
              <w:t xml:space="preserve"> ҚХР-дың мемлекеттік құрылымы.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5</w:t>
            </w:r>
          </w:p>
        </w:tc>
      </w:tr>
      <w:tr w:rsidR="00D3010A" w:rsidRPr="00D3010A" w:rsidTr="00B436F1">
        <w:trPr>
          <w:trHeight w:val="210"/>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13</w:t>
            </w:r>
            <w:r w:rsidRPr="00D3010A">
              <w:rPr>
                <w:rFonts w:ascii="Times New Roman" w:hAnsi="Times New Roman" w:cs="Times New Roman"/>
                <w:sz w:val="24"/>
                <w:szCs w:val="24"/>
                <w:lang w:val="kk-KZ"/>
              </w:rPr>
              <w:t>. ҚХР конституциясындағы саяси құрылым мен билік туралы баптарға талдау.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7</w:t>
            </w:r>
          </w:p>
        </w:tc>
      </w:tr>
      <w:tr w:rsidR="00D3010A" w:rsidRPr="00D3010A" w:rsidTr="00B436F1">
        <w:tc>
          <w:tcPr>
            <w:tcW w:w="512" w:type="pct"/>
            <w:vMerge w:val="restart"/>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14</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color w:val="auto"/>
                <w:lang w:val="kk-KZ"/>
              </w:rPr>
            </w:pPr>
            <w:r w:rsidRPr="00D3010A">
              <w:rPr>
                <w:rFonts w:ascii="Times New Roman" w:hAnsi="Times New Roman" w:cs="Times New Roman"/>
                <w:color w:val="auto"/>
                <w:lang w:val="kk-KZ"/>
              </w:rPr>
              <w:t xml:space="preserve">Лекция 14. Мемлекет құрылымы мен өкімет билігіндегі модернизациялық үрдістер.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jc w:val="both"/>
              <w:textAlignment w:val="baseline"/>
              <w:rPr>
                <w:lang w:val="kk-KZ"/>
              </w:rPr>
            </w:pPr>
            <w:r w:rsidRPr="00D3010A">
              <w:rPr>
                <w:b/>
                <w:lang w:val="kk-KZ"/>
              </w:rPr>
              <w:t>Практикалық сабақ 14.</w:t>
            </w:r>
            <w:r w:rsidRPr="00D3010A">
              <w:rPr>
                <w:lang w:val="kk-KZ"/>
              </w:rPr>
              <w:t xml:space="preserve"> Дэн Сяопиннің саяси реформалары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5</w:t>
            </w:r>
          </w:p>
        </w:tc>
      </w:tr>
      <w:tr w:rsidR="00D3010A" w:rsidRPr="00D3010A" w:rsidTr="00B436F1">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МӨОЖ 14</w:t>
            </w:r>
            <w:r w:rsidRPr="00D3010A">
              <w:rPr>
                <w:rFonts w:ascii="Times New Roman" w:hAnsi="Times New Roman" w:cs="Times New Roman"/>
                <w:sz w:val="24"/>
                <w:szCs w:val="24"/>
                <w:lang w:val="kk-KZ"/>
              </w:rPr>
              <w:t>.  Реформалық кезеңдегі саяси биліктегі өзгерістер Тапсырмалар бойынша жұмыс өткізу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7</w:t>
            </w:r>
          </w:p>
        </w:tc>
      </w:tr>
      <w:tr w:rsidR="00D3010A" w:rsidRPr="00D3010A" w:rsidTr="00B436F1">
        <w:tc>
          <w:tcPr>
            <w:tcW w:w="512" w:type="pct"/>
            <w:vMerge w:val="restart"/>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15</w:t>
            </w: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3"/>
              <w:shd w:val="clear" w:color="auto" w:fill="FFFFFF"/>
              <w:spacing w:before="0" w:line="312" w:lineRule="atLeast"/>
              <w:jc w:val="both"/>
              <w:textAlignment w:val="baseline"/>
              <w:rPr>
                <w:rFonts w:ascii="Times New Roman" w:hAnsi="Times New Roman" w:cs="Times New Roman"/>
                <w:b/>
                <w:color w:val="auto"/>
                <w:lang w:val="kk-KZ"/>
              </w:rPr>
            </w:pPr>
            <w:r w:rsidRPr="00D3010A">
              <w:rPr>
                <w:rFonts w:ascii="Times New Roman" w:hAnsi="Times New Roman" w:cs="Times New Roman"/>
                <w:color w:val="auto"/>
                <w:lang w:val="kk-KZ"/>
              </w:rPr>
              <w:t>Лекция 15. ҚХР-дың 4-5 буын билігі тұсындағы мемлекет пен биліктегі саяси модернизациялар</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1</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0</w:t>
            </w:r>
          </w:p>
        </w:tc>
      </w:tr>
      <w:tr w:rsidR="00D3010A" w:rsidRPr="00D3010A" w:rsidTr="00B436F1">
        <w:tc>
          <w:tcPr>
            <w:tcW w:w="512" w:type="pct"/>
            <w:vMerge/>
            <w:tcBorders>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rPr>
            </w:pPr>
            <w:r w:rsidRPr="00D3010A">
              <w:rPr>
                <w:rFonts w:ascii="Times New Roman" w:hAnsi="Times New Roman" w:cs="Times New Roman"/>
                <w:b/>
                <w:sz w:val="24"/>
                <w:szCs w:val="24"/>
                <w:lang w:val="kk-KZ"/>
              </w:rPr>
              <w:t>Практикалық сабақ 15</w:t>
            </w:r>
            <w:r w:rsidRPr="00D3010A">
              <w:rPr>
                <w:rFonts w:ascii="Times New Roman" w:hAnsi="Times New Roman" w:cs="Times New Roman"/>
                <w:sz w:val="24"/>
                <w:szCs w:val="24"/>
                <w:lang w:val="kk-KZ"/>
              </w:rPr>
              <w:t>. Аралық бақылау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lang w:val="kk-KZ"/>
              </w:rPr>
            </w:pPr>
            <w:r w:rsidRPr="00D3010A">
              <w:rPr>
                <w:rFonts w:ascii="Times New Roman" w:hAnsi="Times New Roman" w:cs="Times New Roman"/>
                <w:sz w:val="24"/>
                <w:szCs w:val="24"/>
                <w:lang w:val="kk-KZ"/>
              </w:rPr>
              <w:t>2</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16</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pStyle w:val="a9"/>
              <w:shd w:val="clear" w:color="auto" w:fill="FFFFFF"/>
              <w:spacing w:before="0" w:beforeAutospacing="0" w:after="0" w:afterAutospacing="0" w:line="257" w:lineRule="atLeast"/>
              <w:textAlignment w:val="baseline"/>
              <w:rPr>
                <w:lang w:val="kk-KZ"/>
              </w:rPr>
            </w:pPr>
            <w:r w:rsidRPr="00D3010A">
              <w:rPr>
                <w:b/>
                <w:lang w:val="kk-KZ"/>
              </w:rPr>
              <w:t>МӨОЖ 15.</w:t>
            </w:r>
            <w:r w:rsidRPr="00D3010A">
              <w:rPr>
                <w:lang w:val="kk-KZ"/>
              </w:rPr>
              <w:t>Тапсырмалар бойынша жұмыс өткізу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sz w:val="24"/>
                <w:szCs w:val="24"/>
              </w:rPr>
            </w:pPr>
            <w:r w:rsidRPr="00D3010A">
              <w:rPr>
                <w:rFonts w:ascii="Times New Roman" w:hAnsi="Times New Roman" w:cs="Times New Roman"/>
                <w:sz w:val="24"/>
                <w:szCs w:val="24"/>
              </w:rPr>
              <w:t>3</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r w:rsidRPr="00D3010A">
              <w:rPr>
                <w:rFonts w:ascii="Times New Roman" w:hAnsi="Times New Roman" w:cs="Times New Roman"/>
                <w:caps/>
                <w:sz w:val="24"/>
                <w:szCs w:val="24"/>
                <w:lang w:val="kk-KZ"/>
              </w:rPr>
              <w:t>7</w:t>
            </w:r>
          </w:p>
        </w:tc>
      </w:tr>
      <w:tr w:rsidR="00D3010A" w:rsidRPr="00D3010A" w:rsidTr="00B436F1">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both"/>
              <w:rPr>
                <w:rFonts w:ascii="Times New Roman" w:hAnsi="Times New Roman" w:cs="Times New Roman"/>
                <w:sz w:val="24"/>
                <w:szCs w:val="24"/>
                <w:lang w:val="kk-KZ"/>
              </w:rPr>
            </w:pPr>
            <w:r w:rsidRPr="00D3010A">
              <w:rPr>
                <w:rFonts w:ascii="Times New Roman" w:hAnsi="Times New Roman" w:cs="Times New Roman"/>
                <w:b/>
                <w:sz w:val="24"/>
                <w:szCs w:val="24"/>
                <w:lang w:val="kk-KZ"/>
              </w:rPr>
              <w:t>2 Аралық бақылау</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caps/>
                <w:sz w:val="24"/>
                <w:szCs w:val="24"/>
              </w:rPr>
            </w:pPr>
            <w:r w:rsidRPr="00D3010A">
              <w:rPr>
                <w:rFonts w:ascii="Times New Roman" w:hAnsi="Times New Roman" w:cs="Times New Roman"/>
                <w:caps/>
                <w:sz w:val="24"/>
                <w:szCs w:val="24"/>
              </w:rPr>
              <w:t>16</w:t>
            </w:r>
          </w:p>
        </w:tc>
      </w:tr>
      <w:tr w:rsidR="00D3010A" w:rsidRPr="00D3010A" w:rsidTr="00B436F1">
        <w:trPr>
          <w:trHeight w:val="132"/>
        </w:trPr>
        <w:tc>
          <w:tcPr>
            <w:tcW w:w="512" w:type="pct"/>
            <w:vMerge/>
            <w:tcBorders>
              <w:left w:val="single" w:sz="4" w:space="0" w:color="auto"/>
              <w:right w:val="single" w:sz="4" w:space="0" w:color="auto"/>
            </w:tcBorders>
            <w:shd w:val="clear" w:color="auto" w:fill="auto"/>
            <w:vAlign w:val="center"/>
          </w:tcPr>
          <w:p w:rsidR="00B436F1" w:rsidRPr="00D3010A" w:rsidRDefault="00B436F1" w:rsidP="00B436F1">
            <w:pPr>
              <w:rPr>
                <w:rFonts w:ascii="Times New Roman" w:hAnsi="Times New Roman" w:cs="Times New Roman"/>
                <w:sz w:val="24"/>
                <w:szCs w:val="24"/>
                <w:lang w:val="kk-KZ"/>
              </w:rPr>
            </w:pPr>
          </w:p>
        </w:tc>
        <w:tc>
          <w:tcPr>
            <w:tcW w:w="3064" w:type="pct"/>
            <w:tcBorders>
              <w:top w:val="single" w:sz="4" w:space="0" w:color="auto"/>
              <w:left w:val="single" w:sz="4" w:space="0" w:color="auto"/>
              <w:right w:val="single" w:sz="4" w:space="0" w:color="auto"/>
            </w:tcBorders>
            <w:shd w:val="clear" w:color="auto" w:fill="auto"/>
          </w:tcPr>
          <w:p w:rsidR="00B436F1" w:rsidRPr="00D3010A" w:rsidRDefault="00B436F1" w:rsidP="00B436F1">
            <w:pPr>
              <w:rPr>
                <w:rFonts w:ascii="Times New Roman" w:hAnsi="Times New Roman" w:cs="Times New Roman"/>
                <w:b/>
                <w:sz w:val="24"/>
                <w:szCs w:val="24"/>
                <w:lang w:val="kk-KZ"/>
              </w:rPr>
            </w:pPr>
            <w:r w:rsidRPr="00D3010A">
              <w:rPr>
                <w:rFonts w:ascii="Times New Roman" w:hAnsi="Times New Roman" w:cs="Times New Roman"/>
                <w:b/>
                <w:sz w:val="24"/>
                <w:szCs w:val="24"/>
                <w:lang w:val="kk-KZ"/>
              </w:rPr>
              <w:t>2 Аралық бақылау         Барлығы</w:t>
            </w:r>
          </w:p>
        </w:tc>
        <w:tc>
          <w:tcPr>
            <w:tcW w:w="423"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sz w:val="24"/>
                <w:szCs w:val="24"/>
                <w:lang w:val="kk-KZ"/>
              </w:rPr>
            </w:pPr>
          </w:p>
        </w:tc>
        <w:tc>
          <w:tcPr>
            <w:tcW w:w="1001" w:type="pct"/>
            <w:tcBorders>
              <w:top w:val="single" w:sz="4" w:space="0" w:color="auto"/>
              <w:left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caps/>
                <w:sz w:val="24"/>
                <w:szCs w:val="24"/>
                <w:lang w:val="kk-KZ"/>
              </w:rPr>
            </w:pPr>
            <w:r w:rsidRPr="00D3010A">
              <w:rPr>
                <w:rFonts w:ascii="Times New Roman" w:hAnsi="Times New Roman" w:cs="Times New Roman"/>
                <w:b/>
                <w:caps/>
                <w:sz w:val="24"/>
                <w:szCs w:val="24"/>
              </w:rPr>
              <w:t>10</w:t>
            </w:r>
            <w:r w:rsidRPr="00D3010A">
              <w:rPr>
                <w:rFonts w:ascii="Times New Roman" w:hAnsi="Times New Roman" w:cs="Times New Roman"/>
                <w:b/>
                <w:caps/>
                <w:sz w:val="24"/>
                <w:szCs w:val="24"/>
                <w:lang w:val="kk-KZ"/>
              </w:rPr>
              <w:t>0</w:t>
            </w:r>
          </w:p>
        </w:tc>
      </w:tr>
      <w:tr w:rsidR="00D3010A" w:rsidRPr="00D3010A" w:rsidTr="00B436F1">
        <w:tc>
          <w:tcPr>
            <w:tcW w:w="512"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rPr>
                <w:rFonts w:ascii="Times New Roman" w:hAnsi="Times New Roman" w:cs="Times New Roman"/>
                <w:b/>
                <w:sz w:val="24"/>
                <w:szCs w:val="24"/>
                <w:lang w:val="kk-KZ"/>
              </w:rPr>
            </w:pPr>
            <w:r w:rsidRPr="00D3010A">
              <w:rPr>
                <w:rFonts w:ascii="Times New Roman" w:hAnsi="Times New Roman" w:cs="Times New Roman"/>
                <w:b/>
                <w:sz w:val="24"/>
                <w:szCs w:val="24"/>
                <w:lang w:val="kk-KZ"/>
              </w:rPr>
              <w:t>Емтихан</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caps/>
                <w:sz w:val="24"/>
                <w:szCs w:val="24"/>
                <w:lang w:val="kk-KZ"/>
              </w:rPr>
            </w:pPr>
            <w:r w:rsidRPr="00D3010A">
              <w:rPr>
                <w:rFonts w:ascii="Times New Roman" w:hAnsi="Times New Roman" w:cs="Times New Roman"/>
                <w:b/>
                <w:caps/>
                <w:sz w:val="24"/>
                <w:szCs w:val="24"/>
              </w:rPr>
              <w:t>10</w:t>
            </w:r>
            <w:r w:rsidRPr="00D3010A">
              <w:rPr>
                <w:rFonts w:ascii="Times New Roman" w:hAnsi="Times New Roman" w:cs="Times New Roman"/>
                <w:b/>
                <w:caps/>
                <w:sz w:val="24"/>
                <w:szCs w:val="24"/>
                <w:lang w:val="kk-KZ"/>
              </w:rPr>
              <w:t>0</w:t>
            </w:r>
          </w:p>
        </w:tc>
      </w:tr>
      <w:tr w:rsidR="00D3010A" w:rsidRPr="00D3010A" w:rsidTr="00B436F1">
        <w:tc>
          <w:tcPr>
            <w:tcW w:w="512"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sz w:val="24"/>
                <w:szCs w:val="24"/>
                <w:lang w:val="kk-KZ"/>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rPr>
                <w:rFonts w:ascii="Times New Roman" w:hAnsi="Times New Roman" w:cs="Times New Roman"/>
                <w:b/>
                <w:sz w:val="24"/>
                <w:szCs w:val="24"/>
                <w:lang w:val="kk-KZ"/>
              </w:rPr>
            </w:pPr>
            <w:r w:rsidRPr="00D3010A">
              <w:rPr>
                <w:rFonts w:ascii="Times New Roman" w:hAnsi="Times New Roman" w:cs="Times New Roman"/>
                <w:b/>
                <w:sz w:val="24"/>
                <w:szCs w:val="24"/>
                <w:lang w:val="kk-KZ"/>
              </w:rPr>
              <w:t>Барлығы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sz w:val="24"/>
                <w:szCs w:val="24"/>
                <w:lang w:val="kk-KZ"/>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B436F1" w:rsidRPr="00D3010A" w:rsidRDefault="00B436F1" w:rsidP="00B436F1">
            <w:pPr>
              <w:jc w:val="center"/>
              <w:rPr>
                <w:rFonts w:ascii="Times New Roman" w:hAnsi="Times New Roman" w:cs="Times New Roman"/>
                <w:b/>
                <w:caps/>
                <w:sz w:val="24"/>
                <w:szCs w:val="24"/>
                <w:lang w:val="kk-KZ"/>
              </w:rPr>
            </w:pPr>
            <w:r w:rsidRPr="00D3010A">
              <w:rPr>
                <w:rFonts w:ascii="Times New Roman" w:hAnsi="Times New Roman" w:cs="Times New Roman"/>
                <w:b/>
                <w:caps/>
                <w:sz w:val="24"/>
                <w:szCs w:val="24"/>
                <w:lang w:val="kk-KZ"/>
              </w:rPr>
              <w:t>100</w:t>
            </w:r>
          </w:p>
        </w:tc>
      </w:tr>
    </w:tbl>
    <w:p w:rsidR="00D163BE" w:rsidRPr="004B6183" w:rsidRDefault="00B436F1" w:rsidP="00D163B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br w:type="textWrapping" w:clear="all"/>
      </w:r>
      <w:bookmarkStart w:id="0" w:name="_GoBack"/>
      <w:bookmarkEnd w:id="0"/>
      <w:r w:rsidR="00D163BE" w:rsidRPr="004B6183">
        <w:rPr>
          <w:rFonts w:ascii="Times New Roman" w:hAnsi="Times New Roman" w:cs="Times New Roman"/>
          <w:sz w:val="24"/>
          <w:szCs w:val="24"/>
          <w:lang w:val="kk-KZ"/>
        </w:rPr>
        <w:t>Шығыстану факуль</w:t>
      </w:r>
      <w:r w:rsidR="00D163BE">
        <w:rPr>
          <w:rFonts w:ascii="Times New Roman" w:hAnsi="Times New Roman" w:cs="Times New Roman"/>
          <w:sz w:val="24"/>
          <w:szCs w:val="24"/>
          <w:lang w:val="kk-KZ"/>
        </w:rPr>
        <w:t>т</w:t>
      </w:r>
      <w:r w:rsidR="00D163BE" w:rsidRPr="004B6183">
        <w:rPr>
          <w:rFonts w:ascii="Times New Roman" w:hAnsi="Times New Roman" w:cs="Times New Roman"/>
          <w:sz w:val="24"/>
          <w:szCs w:val="24"/>
          <w:lang w:val="kk-KZ"/>
        </w:rPr>
        <w:t>етінің әдістемелік бюро төрағасы     Малғаждарова А.М.</w:t>
      </w:r>
    </w:p>
    <w:p w:rsidR="00D163BE" w:rsidRPr="004B6183" w:rsidRDefault="00D163BE" w:rsidP="00D163BE">
      <w:pPr>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Қытайтану кафедрасының меңгерушісі, профессор</w:t>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профессор</w:t>
      </w:r>
      <w:r w:rsidRPr="004B6183">
        <w:rPr>
          <w:rFonts w:ascii="Times New Roman" w:hAnsi="Times New Roman" w:cs="Times New Roman"/>
          <w:sz w:val="24"/>
          <w:szCs w:val="24"/>
          <w:lang w:val="kk-KZ"/>
        </w:rPr>
        <w:t xml:space="preserve"> Мұқаметханұлы Н.</w:t>
      </w:r>
    </w:p>
    <w:p w:rsidR="00D163BE" w:rsidRPr="004B6183" w:rsidRDefault="00D163BE" w:rsidP="00D163BE">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Лектор</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т.ғ.д. пр</w:t>
      </w:r>
      <w:r>
        <w:rPr>
          <w:rFonts w:ascii="Times New Roman" w:hAnsi="Times New Roman" w:cs="Times New Roman"/>
          <w:sz w:val="24"/>
          <w:szCs w:val="24"/>
          <w:lang w:val="kk-KZ"/>
        </w:rPr>
        <w:t>офессор</w:t>
      </w:r>
      <w:r w:rsidRPr="00296EA4">
        <w:rPr>
          <w:rFonts w:ascii="Times New Roman" w:hAnsi="Times New Roman" w:cs="Times New Roman"/>
          <w:sz w:val="24"/>
          <w:szCs w:val="24"/>
          <w:lang w:val="kk-KZ"/>
        </w:rPr>
        <w:t xml:space="preserve"> Алдабек Н.Ә.</w:t>
      </w:r>
    </w:p>
    <w:p w:rsidR="00D163BE" w:rsidRPr="004B6183" w:rsidRDefault="00D163BE" w:rsidP="00D163BE">
      <w:pPr>
        <w:spacing w:after="0" w:line="240" w:lineRule="auto"/>
        <w:rPr>
          <w:rFonts w:ascii="Times New Roman" w:hAnsi="Times New Roman" w:cs="Times New Roman"/>
          <w:sz w:val="24"/>
          <w:szCs w:val="24"/>
          <w:lang w:val="kk-KZ"/>
        </w:rPr>
      </w:pPr>
    </w:p>
    <w:p w:rsidR="00D163BE" w:rsidRPr="004B6183" w:rsidRDefault="00D163BE" w:rsidP="00D163BE">
      <w:pPr>
        <w:spacing w:after="0" w:line="240" w:lineRule="auto"/>
        <w:rPr>
          <w:rFonts w:ascii="Times New Roman" w:hAnsi="Times New Roman" w:cs="Times New Roman"/>
          <w:sz w:val="24"/>
          <w:szCs w:val="24"/>
          <w:lang w:val="kk-KZ"/>
        </w:rPr>
      </w:pPr>
    </w:p>
    <w:p w:rsidR="00D163BE" w:rsidRPr="004B6183" w:rsidRDefault="00D163BE" w:rsidP="00D163BE">
      <w:pPr>
        <w:spacing w:after="0" w:line="240" w:lineRule="auto"/>
        <w:rPr>
          <w:rFonts w:ascii="Times New Roman" w:hAnsi="Times New Roman" w:cs="Times New Roman"/>
          <w:sz w:val="24"/>
          <w:szCs w:val="24"/>
          <w:lang w:val="kk-KZ"/>
        </w:rPr>
      </w:pPr>
    </w:p>
    <w:p w:rsidR="00D163BE" w:rsidRDefault="00D163BE" w:rsidP="00D163BE"/>
    <w:p w:rsidR="00D163BE" w:rsidRDefault="00D163BE" w:rsidP="00D163BE"/>
    <w:p w:rsidR="007376C2" w:rsidRDefault="007376C2"/>
    <w:sectPr w:rsidR="007376C2" w:rsidSect="00644246">
      <w:type w:val="continuous"/>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Kz Arial">
    <w:altName w:val="Arial"/>
    <w:charset w:val="CC"/>
    <w:family w:val="swiss"/>
    <w:pitch w:val="variable"/>
    <w:sig w:usb0="00000000" w:usb1="0000207A" w:usb2="0000002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04E34"/>
    <w:multiLevelType w:val="hybridMultilevel"/>
    <w:tmpl w:val="D8DC2F08"/>
    <w:lvl w:ilvl="0" w:tplc="8DE88462">
      <w:start w:val="1"/>
      <w:numFmt w:val="decimal"/>
      <w:lvlText w:val="%1."/>
      <w:lvlJc w:val="left"/>
      <w:pPr>
        <w:tabs>
          <w:tab w:val="num" w:pos="644"/>
        </w:tabs>
        <w:ind w:left="644" w:hanging="360"/>
      </w:pPr>
      <w:rPr>
        <w:lang w:val="kk-KZ"/>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33"/>
    <w:rsid w:val="000F39D1"/>
    <w:rsid w:val="001A7E33"/>
    <w:rsid w:val="001D6243"/>
    <w:rsid w:val="004B2892"/>
    <w:rsid w:val="006B744C"/>
    <w:rsid w:val="007376C2"/>
    <w:rsid w:val="00973637"/>
    <w:rsid w:val="00B436F1"/>
    <w:rsid w:val="00BE0FCC"/>
    <w:rsid w:val="00D163BE"/>
    <w:rsid w:val="00D301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6F104-AEF3-4713-A5B2-39800991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3BE"/>
  </w:style>
  <w:style w:type="paragraph" w:styleId="3">
    <w:name w:val="heading 3"/>
    <w:basedOn w:val="a"/>
    <w:next w:val="a"/>
    <w:link w:val="30"/>
    <w:uiPriority w:val="9"/>
    <w:semiHidden/>
    <w:unhideWhenUsed/>
    <w:qFormat/>
    <w:rsid w:val="00D163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D163BE"/>
    <w:pPr>
      <w:keepNext/>
      <w:spacing w:before="240" w:after="60" w:line="240" w:lineRule="auto"/>
      <w:outlineLvl w:val="3"/>
    </w:pPr>
    <w:rPr>
      <w:rFonts w:ascii="Times New Roman" w:eastAsia="SimSu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163B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D163BE"/>
    <w:rPr>
      <w:rFonts w:ascii="Times New Roman" w:eastAsia="SimSun" w:hAnsi="Times New Roman" w:cs="Times New Roman"/>
      <w:b/>
      <w:bCs/>
      <w:sz w:val="28"/>
      <w:szCs w:val="28"/>
      <w:lang w:eastAsia="ru-RU"/>
    </w:rPr>
  </w:style>
  <w:style w:type="character" w:customStyle="1" w:styleId="shorttext">
    <w:name w:val="short_text"/>
    <w:basedOn w:val="a0"/>
    <w:rsid w:val="00D163BE"/>
  </w:style>
  <w:style w:type="paragraph" w:styleId="a3">
    <w:name w:val="List Paragraph"/>
    <w:basedOn w:val="a"/>
    <w:uiPriority w:val="34"/>
    <w:qFormat/>
    <w:rsid w:val="00D163BE"/>
    <w:pPr>
      <w:spacing w:after="200" w:line="276" w:lineRule="auto"/>
      <w:ind w:left="720"/>
      <w:contextualSpacing/>
    </w:pPr>
    <w:rPr>
      <w:rFonts w:eastAsia="SimSun"/>
      <w:lang w:eastAsia="en-US"/>
    </w:rPr>
  </w:style>
  <w:style w:type="paragraph" w:styleId="a4">
    <w:name w:val="Body Text Indent"/>
    <w:basedOn w:val="a"/>
    <w:link w:val="a5"/>
    <w:uiPriority w:val="99"/>
    <w:rsid w:val="00D163BE"/>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D163BE"/>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D163BE"/>
    <w:pPr>
      <w:spacing w:after="120"/>
    </w:pPr>
  </w:style>
  <w:style w:type="character" w:customStyle="1" w:styleId="a7">
    <w:name w:val="Основной текст Знак"/>
    <w:basedOn w:val="a0"/>
    <w:link w:val="a6"/>
    <w:uiPriority w:val="99"/>
    <w:rsid w:val="00D163BE"/>
  </w:style>
  <w:style w:type="paragraph" w:styleId="2">
    <w:name w:val="Body Text 2"/>
    <w:basedOn w:val="a"/>
    <w:link w:val="20"/>
    <w:rsid w:val="00D163BE"/>
    <w:pPr>
      <w:spacing w:after="120" w:line="480" w:lineRule="auto"/>
    </w:pPr>
    <w:rPr>
      <w:rFonts w:ascii="Times New Roman" w:eastAsia="Times New Roman" w:hAnsi="Times New Roman" w:cs="Kz Arial"/>
      <w:b/>
      <w:sz w:val="28"/>
      <w:szCs w:val="28"/>
      <w:lang w:eastAsia="ru-RU"/>
    </w:rPr>
  </w:style>
  <w:style w:type="character" w:customStyle="1" w:styleId="20">
    <w:name w:val="Основной текст 2 Знак"/>
    <w:basedOn w:val="a0"/>
    <w:link w:val="2"/>
    <w:rsid w:val="00D163BE"/>
    <w:rPr>
      <w:rFonts w:ascii="Times New Roman" w:eastAsia="Times New Roman" w:hAnsi="Times New Roman" w:cs="Kz Arial"/>
      <w:b/>
      <w:sz w:val="28"/>
      <w:szCs w:val="28"/>
      <w:lang w:eastAsia="ru-RU"/>
    </w:rPr>
  </w:style>
  <w:style w:type="paragraph" w:styleId="a8">
    <w:name w:val="No Spacing"/>
    <w:uiPriority w:val="1"/>
    <w:qFormat/>
    <w:rsid w:val="000F39D1"/>
    <w:pPr>
      <w:spacing w:after="0" w:line="240" w:lineRule="auto"/>
    </w:pPr>
  </w:style>
  <w:style w:type="paragraph" w:styleId="a9">
    <w:name w:val="Normal (Web)"/>
    <w:basedOn w:val="a"/>
    <w:uiPriority w:val="99"/>
    <w:unhideWhenUsed/>
    <w:rsid w:val="00B436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politics.ru/2012/10/bolshaya-dvadcat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storylib.org/historybooks/Vasilev-L-C-_Drevniy-Kitay--Tom-3--Period-CHzhango--V-III-vv--do-n-e--/89" TargetMode="External"/><Relationship Id="rId5" Type="http://schemas.openxmlformats.org/officeDocument/2006/relationships/hyperlink" Target="http://historylib.org/historybooks/Vasilev-L-C-_Drevniy-Kitay--Tom-3--Period-CHzhango--V-III-vv--do-n-e--/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1634</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dc:creator>
  <cp:keywords/>
  <dc:description/>
  <cp:lastModifiedBy>Бота</cp:lastModifiedBy>
  <cp:revision>11</cp:revision>
  <dcterms:created xsi:type="dcterms:W3CDTF">2017-10-31T16:41:00Z</dcterms:created>
  <dcterms:modified xsi:type="dcterms:W3CDTF">2017-11-01T02:40:00Z</dcterms:modified>
</cp:coreProperties>
</file>